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Default="00093F18" w:rsidP="00D91421">
      <w:pPr>
        <w:spacing w:line="276" w:lineRule="auto"/>
        <w:ind w:left="9923"/>
        <w:rPr>
          <w:b/>
          <w:color w:val="000000"/>
          <w:szCs w:val="24"/>
        </w:rPr>
      </w:pPr>
      <w:r w:rsidRPr="00EC02E9">
        <w:rPr>
          <w:b/>
          <w:color w:val="000000"/>
          <w:szCs w:val="24"/>
        </w:rPr>
        <w:t xml:space="preserve">                 </w:t>
      </w:r>
    </w:p>
    <w:p w:rsidR="00093F18" w:rsidRPr="00EC02E9" w:rsidRDefault="00093F18" w:rsidP="00D91421">
      <w:pPr>
        <w:spacing w:line="276" w:lineRule="auto"/>
        <w:ind w:left="9923"/>
        <w:jc w:val="center"/>
        <w:rPr>
          <w:b/>
          <w:szCs w:val="24"/>
        </w:rPr>
      </w:pPr>
      <w:r w:rsidRPr="00EC02E9">
        <w:rPr>
          <w:b/>
          <w:szCs w:val="24"/>
        </w:rPr>
        <w:t>«УТВЕРЖДАЮ»</w:t>
      </w:r>
    </w:p>
    <w:p w:rsidR="00D91421" w:rsidRDefault="00B168E4" w:rsidP="00D91421">
      <w:pPr>
        <w:spacing w:line="276" w:lineRule="auto"/>
        <w:ind w:left="9923"/>
        <w:jc w:val="center"/>
        <w:rPr>
          <w:szCs w:val="24"/>
        </w:rPr>
      </w:pPr>
      <w:r>
        <w:rPr>
          <w:szCs w:val="24"/>
        </w:rPr>
        <w:t>Протоколом №</w:t>
      </w:r>
      <w:r w:rsidR="00F5157B">
        <w:rPr>
          <w:szCs w:val="24"/>
        </w:rPr>
        <w:t>3</w:t>
      </w:r>
      <w:bookmarkStart w:id="0" w:name="_GoBack"/>
      <w:bookmarkEnd w:id="0"/>
      <w:r w:rsidR="00D91421">
        <w:rPr>
          <w:szCs w:val="24"/>
        </w:rPr>
        <w:t xml:space="preserve"> заседания </w:t>
      </w:r>
    </w:p>
    <w:p w:rsidR="00D91421" w:rsidRDefault="00D91421" w:rsidP="00D91421">
      <w:pPr>
        <w:spacing w:line="276" w:lineRule="auto"/>
        <w:ind w:left="9923"/>
        <w:jc w:val="center"/>
        <w:rPr>
          <w:szCs w:val="24"/>
        </w:rPr>
      </w:pPr>
      <w:r>
        <w:rPr>
          <w:szCs w:val="24"/>
        </w:rPr>
        <w:t xml:space="preserve">Наблюдательного совета </w:t>
      </w:r>
    </w:p>
    <w:p w:rsidR="00093F18" w:rsidRPr="00EC02E9" w:rsidRDefault="00093F18" w:rsidP="00D91421">
      <w:pPr>
        <w:spacing w:line="276" w:lineRule="auto"/>
        <w:ind w:left="9923"/>
        <w:jc w:val="center"/>
        <w:rPr>
          <w:szCs w:val="24"/>
        </w:rPr>
      </w:pPr>
      <w:r w:rsidRPr="00EC02E9">
        <w:rPr>
          <w:szCs w:val="24"/>
        </w:rPr>
        <w:t>АО «Узкишлокэлектркурилиш»</w:t>
      </w:r>
    </w:p>
    <w:p w:rsidR="00093F18" w:rsidRPr="00EC02E9" w:rsidRDefault="00D91421" w:rsidP="00D91421">
      <w:pPr>
        <w:spacing w:line="276" w:lineRule="auto"/>
        <w:ind w:left="9923"/>
        <w:jc w:val="center"/>
        <w:rPr>
          <w:szCs w:val="24"/>
        </w:rPr>
      </w:pPr>
      <w:r>
        <w:rPr>
          <w:szCs w:val="24"/>
        </w:rPr>
        <w:t xml:space="preserve">от </w:t>
      </w:r>
      <w:r w:rsidR="00B168E4">
        <w:rPr>
          <w:szCs w:val="24"/>
        </w:rPr>
        <w:t>«</w:t>
      </w:r>
      <w:r w:rsidR="00F5157B">
        <w:rPr>
          <w:szCs w:val="24"/>
        </w:rPr>
        <w:t>25</w:t>
      </w:r>
      <w:r w:rsidR="00B168E4">
        <w:rPr>
          <w:szCs w:val="24"/>
        </w:rPr>
        <w:t>»</w:t>
      </w:r>
      <w:r w:rsidR="00F5157B">
        <w:rPr>
          <w:szCs w:val="24"/>
        </w:rPr>
        <w:t xml:space="preserve"> ноября </w:t>
      </w:r>
      <w:r>
        <w:rPr>
          <w:szCs w:val="24"/>
        </w:rPr>
        <w:t>201</w:t>
      </w:r>
      <w:r w:rsidR="00B57994">
        <w:rPr>
          <w:szCs w:val="24"/>
        </w:rPr>
        <w:t>9</w:t>
      </w:r>
      <w:r>
        <w:rPr>
          <w:szCs w:val="24"/>
        </w:rPr>
        <w:t xml:space="preserve"> года</w:t>
      </w:r>
    </w:p>
    <w:p w:rsidR="00093F18" w:rsidRDefault="00093F18" w:rsidP="00093F18">
      <w:pPr>
        <w:ind w:left="10800"/>
        <w:jc w:val="right"/>
        <w:rPr>
          <w:b/>
          <w:color w:val="000000"/>
          <w:szCs w:val="24"/>
        </w:rPr>
      </w:pPr>
    </w:p>
    <w:p w:rsidR="00B168E4" w:rsidRPr="00EC02E9" w:rsidRDefault="00B168E4" w:rsidP="00093F18">
      <w:pPr>
        <w:ind w:left="10800"/>
        <w:jc w:val="right"/>
        <w:rPr>
          <w:b/>
          <w:color w:val="000000"/>
          <w:szCs w:val="24"/>
        </w:rPr>
      </w:pPr>
    </w:p>
    <w:p w:rsidR="00093F18" w:rsidRDefault="00093F18" w:rsidP="00093F18">
      <w:pPr>
        <w:ind w:left="9923"/>
        <w:jc w:val="center"/>
        <w:rPr>
          <w:b/>
          <w:szCs w:val="24"/>
        </w:rPr>
      </w:pPr>
    </w:p>
    <w:p w:rsidR="00D91421" w:rsidRDefault="00D91421" w:rsidP="00093F18">
      <w:pPr>
        <w:ind w:left="9923"/>
        <w:jc w:val="center"/>
        <w:rPr>
          <w:b/>
          <w:szCs w:val="24"/>
        </w:rPr>
      </w:pPr>
    </w:p>
    <w:p w:rsidR="00093F18" w:rsidRPr="00092224" w:rsidRDefault="00093F18" w:rsidP="00093F18">
      <w:pPr>
        <w:jc w:val="right"/>
        <w:rPr>
          <w:b/>
          <w:color w:val="000000"/>
          <w:szCs w:val="24"/>
        </w:rPr>
      </w:pPr>
    </w:p>
    <w:tbl>
      <w:tblPr>
        <w:tblW w:w="15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0"/>
      </w:tblGrid>
      <w:tr w:rsidR="00093F18" w:rsidRPr="007F1217" w:rsidTr="00EC02E9">
        <w:trPr>
          <w:trHeight w:val="930"/>
        </w:trPr>
        <w:tc>
          <w:tcPr>
            <w:tcW w:w="158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91421" w:rsidRDefault="00D91421" w:rsidP="00D91421">
            <w:pPr>
              <w:spacing w:line="360" w:lineRule="auto"/>
              <w:jc w:val="center"/>
              <w:rPr>
                <w:b/>
                <w:i/>
                <w:caps/>
                <w:color w:val="002060"/>
                <w:sz w:val="48"/>
                <w:szCs w:val="48"/>
              </w:rPr>
            </w:pPr>
          </w:p>
          <w:p w:rsidR="00D91421" w:rsidRDefault="00093F18" w:rsidP="00D91421">
            <w:pPr>
              <w:spacing w:line="360" w:lineRule="auto"/>
              <w:jc w:val="center"/>
              <w:rPr>
                <w:b/>
                <w:i/>
                <w:caps/>
                <w:color w:val="002060"/>
                <w:sz w:val="48"/>
                <w:szCs w:val="48"/>
              </w:rPr>
            </w:pPr>
            <w:r>
              <w:rPr>
                <w:b/>
                <w:i/>
                <w:caps/>
                <w:color w:val="002060"/>
                <w:sz w:val="48"/>
                <w:szCs w:val="48"/>
              </w:rPr>
              <w:t xml:space="preserve">БИЗНЕС ПЛАН </w:t>
            </w:r>
            <w:r>
              <w:rPr>
                <w:b/>
                <w:i/>
                <w:caps/>
                <w:color w:val="002060"/>
                <w:sz w:val="48"/>
                <w:szCs w:val="48"/>
              </w:rPr>
              <w:br/>
              <w:t xml:space="preserve">АО «УЗКИШЛОКЭЛЕКТРКУРИЛИШ» </w:t>
            </w:r>
          </w:p>
          <w:p w:rsidR="00093F18" w:rsidRDefault="00093F18" w:rsidP="00D91421">
            <w:pPr>
              <w:spacing w:line="360" w:lineRule="auto"/>
              <w:jc w:val="center"/>
              <w:rPr>
                <w:b/>
                <w:i/>
                <w:color w:val="002060"/>
                <w:sz w:val="48"/>
                <w:szCs w:val="48"/>
              </w:rPr>
            </w:pPr>
            <w:r>
              <w:rPr>
                <w:b/>
                <w:i/>
                <w:caps/>
                <w:color w:val="002060"/>
                <w:sz w:val="48"/>
                <w:szCs w:val="48"/>
              </w:rPr>
              <w:t>на 20</w:t>
            </w:r>
            <w:r w:rsidR="00B57994">
              <w:rPr>
                <w:b/>
                <w:i/>
                <w:caps/>
                <w:color w:val="002060"/>
                <w:sz w:val="48"/>
                <w:szCs w:val="48"/>
              </w:rPr>
              <w:t>20</w:t>
            </w:r>
            <w:r>
              <w:rPr>
                <w:b/>
                <w:i/>
                <w:caps/>
                <w:color w:val="002060"/>
                <w:sz w:val="48"/>
                <w:szCs w:val="48"/>
              </w:rPr>
              <w:t xml:space="preserve"> </w:t>
            </w:r>
            <w:r>
              <w:rPr>
                <w:b/>
                <w:i/>
                <w:color w:val="002060"/>
                <w:sz w:val="48"/>
                <w:szCs w:val="48"/>
              </w:rPr>
              <w:t>ГОД</w:t>
            </w:r>
          </w:p>
          <w:p w:rsidR="00D91421" w:rsidRPr="004457CC" w:rsidRDefault="00D91421" w:rsidP="00D91421">
            <w:pPr>
              <w:spacing w:line="360" w:lineRule="auto"/>
              <w:jc w:val="center"/>
              <w:rPr>
                <w:b/>
                <w:i/>
                <w:caps/>
                <w:color w:val="002060"/>
                <w:sz w:val="48"/>
                <w:szCs w:val="48"/>
              </w:rPr>
            </w:pPr>
          </w:p>
        </w:tc>
      </w:tr>
    </w:tbl>
    <w:p w:rsidR="00D91421" w:rsidRDefault="00D91421" w:rsidP="004022FA">
      <w:pPr>
        <w:rPr>
          <w:color w:val="000000"/>
          <w:szCs w:val="24"/>
        </w:rPr>
      </w:pPr>
    </w:p>
    <w:p w:rsidR="00D91421" w:rsidRDefault="00D91421" w:rsidP="00553C4E">
      <w:pPr>
        <w:spacing w:after="240" w:line="274" w:lineRule="exact"/>
        <w:ind w:left="20" w:right="20" w:firstLine="688"/>
        <w:jc w:val="both"/>
        <w:rPr>
          <w:sz w:val="22"/>
          <w:szCs w:val="22"/>
        </w:rPr>
      </w:pPr>
    </w:p>
    <w:p w:rsidR="00D91421" w:rsidRDefault="00D91421" w:rsidP="00553C4E">
      <w:pPr>
        <w:spacing w:after="240" w:line="274" w:lineRule="exact"/>
        <w:ind w:left="20" w:right="20" w:firstLine="688"/>
        <w:jc w:val="both"/>
        <w:rPr>
          <w:sz w:val="22"/>
          <w:szCs w:val="22"/>
        </w:rPr>
      </w:pPr>
    </w:p>
    <w:p w:rsidR="00D91421" w:rsidRDefault="00D91421" w:rsidP="00553C4E">
      <w:pPr>
        <w:spacing w:after="240" w:line="274" w:lineRule="exact"/>
        <w:ind w:left="20" w:right="20" w:firstLine="688"/>
        <w:jc w:val="both"/>
        <w:rPr>
          <w:sz w:val="22"/>
          <w:szCs w:val="22"/>
        </w:rPr>
      </w:pPr>
    </w:p>
    <w:p w:rsidR="00D91421" w:rsidRPr="00D91421" w:rsidRDefault="00D91421" w:rsidP="00D91421">
      <w:pPr>
        <w:spacing w:after="240" w:line="274" w:lineRule="exact"/>
        <w:ind w:left="20" w:right="20" w:firstLine="688"/>
        <w:jc w:val="center"/>
        <w:rPr>
          <w:sz w:val="32"/>
          <w:szCs w:val="32"/>
        </w:rPr>
      </w:pPr>
      <w:r w:rsidRPr="00D91421">
        <w:rPr>
          <w:sz w:val="32"/>
          <w:szCs w:val="32"/>
        </w:rPr>
        <w:t>г</w:t>
      </w:r>
      <w:r>
        <w:rPr>
          <w:sz w:val="32"/>
          <w:szCs w:val="32"/>
        </w:rPr>
        <w:t xml:space="preserve">ород </w:t>
      </w:r>
      <w:r w:rsidRPr="00D91421">
        <w:rPr>
          <w:sz w:val="32"/>
          <w:szCs w:val="32"/>
        </w:rPr>
        <w:t>Самарканд</w:t>
      </w:r>
    </w:p>
    <w:p w:rsidR="00553C4E" w:rsidRPr="00D8329E" w:rsidRDefault="00553C4E" w:rsidP="00553C4E">
      <w:pPr>
        <w:spacing w:after="240" w:line="274" w:lineRule="exact"/>
        <w:ind w:left="20" w:right="20" w:firstLine="688"/>
        <w:jc w:val="both"/>
        <w:rPr>
          <w:sz w:val="22"/>
          <w:szCs w:val="22"/>
        </w:rPr>
      </w:pPr>
      <w:r w:rsidRPr="00D8329E">
        <w:rPr>
          <w:sz w:val="22"/>
          <w:szCs w:val="22"/>
        </w:rPr>
        <w:lastRenderedPageBreak/>
        <w:t>Бизнес план является одним из первых обобщающих документов обоснования инвестиций и содержит укрупненные данные о планируемой номенклатуре и объемах выпуска продукции, характеристики рынков сбыта, потребность в энергетических и трудовых ресурсах, а также содержит ряд показателей, дающих представление о коммерческой, бюджетной и экономической эффективности рассматриваемого проекта.</w:t>
      </w:r>
    </w:p>
    <w:p w:rsidR="00553C4E" w:rsidRPr="00D8329E" w:rsidRDefault="00553C4E" w:rsidP="00553C4E">
      <w:pPr>
        <w:spacing w:before="240" w:after="240" w:line="278" w:lineRule="exact"/>
        <w:ind w:left="20" w:right="20" w:firstLine="700"/>
        <w:jc w:val="both"/>
        <w:rPr>
          <w:sz w:val="22"/>
          <w:szCs w:val="22"/>
        </w:rPr>
      </w:pPr>
      <w:r w:rsidRPr="00D8329E">
        <w:rPr>
          <w:sz w:val="22"/>
          <w:szCs w:val="22"/>
        </w:rPr>
        <w:t xml:space="preserve">Расчеты показателей настоящего </w:t>
      </w:r>
      <w:r w:rsidR="00D91421">
        <w:rPr>
          <w:sz w:val="22"/>
          <w:szCs w:val="22"/>
        </w:rPr>
        <w:t>Бизнес плана</w:t>
      </w:r>
      <w:r w:rsidRPr="00D8329E">
        <w:rPr>
          <w:sz w:val="22"/>
          <w:szCs w:val="22"/>
        </w:rPr>
        <w:t xml:space="preserve"> адаптированы к требованиям и условиям современного отечественного и зарубежного инвестирования.</w:t>
      </w:r>
    </w:p>
    <w:p w:rsidR="00553C4E" w:rsidRPr="00D8329E" w:rsidRDefault="00D91421" w:rsidP="00553C4E">
      <w:pPr>
        <w:spacing w:before="240" w:after="240" w:line="278" w:lineRule="exact"/>
        <w:ind w:left="20" w:right="20"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Бизнес план </w:t>
      </w:r>
      <w:r w:rsidR="00553C4E" w:rsidRPr="00D8329E">
        <w:rPr>
          <w:sz w:val="22"/>
          <w:szCs w:val="22"/>
        </w:rPr>
        <w:t>является документом, несущим информацию для потенциальных кредитодателей и заимодателей, а также объектом интеллектуальной собственности, предметом коммерческой тайны и подлежит соответствующей защите.</w:t>
      </w:r>
    </w:p>
    <w:p w:rsidR="00553C4E" w:rsidRPr="00D8329E" w:rsidRDefault="00553C4E" w:rsidP="00553C4E">
      <w:pPr>
        <w:spacing w:before="240" w:after="240" w:line="278" w:lineRule="exact"/>
        <w:ind w:left="20" w:right="20" w:firstLine="700"/>
        <w:jc w:val="both"/>
        <w:rPr>
          <w:sz w:val="22"/>
          <w:szCs w:val="22"/>
        </w:rPr>
      </w:pPr>
      <w:r w:rsidRPr="00D8329E">
        <w:rPr>
          <w:sz w:val="22"/>
          <w:szCs w:val="22"/>
        </w:rPr>
        <w:t xml:space="preserve">Пользователь настоящего </w:t>
      </w:r>
      <w:r w:rsidR="00D91421">
        <w:rPr>
          <w:sz w:val="22"/>
          <w:szCs w:val="22"/>
        </w:rPr>
        <w:t xml:space="preserve">Бизнес плана </w:t>
      </w:r>
      <w:r w:rsidRPr="00D8329E">
        <w:rPr>
          <w:sz w:val="22"/>
          <w:szCs w:val="22"/>
        </w:rPr>
        <w:t>гарантирует конфиденциальность полученной информации, а также обязуется не использовать ее в личных целях или для передачи третьим лицам.</w:t>
      </w:r>
    </w:p>
    <w:p w:rsidR="00553C4E" w:rsidRPr="00D8329E" w:rsidRDefault="00553C4E" w:rsidP="00553C4E">
      <w:pPr>
        <w:spacing w:before="240" w:after="240" w:line="278" w:lineRule="exact"/>
        <w:ind w:left="20" w:right="20" w:firstLine="700"/>
        <w:jc w:val="center"/>
        <w:rPr>
          <w:sz w:val="22"/>
          <w:szCs w:val="22"/>
        </w:rPr>
      </w:pPr>
      <w:r w:rsidRPr="00D8329E">
        <w:rPr>
          <w:sz w:val="22"/>
          <w:szCs w:val="22"/>
        </w:rPr>
        <w:t>___________________________________________</w:t>
      </w:r>
    </w:p>
    <w:p w:rsidR="00553C4E" w:rsidRPr="00D8329E" w:rsidRDefault="00553C4E" w:rsidP="00D8329E">
      <w:pPr>
        <w:spacing w:before="240" w:line="269" w:lineRule="exact"/>
        <w:ind w:right="-31"/>
        <w:jc w:val="center"/>
        <w:rPr>
          <w:b/>
          <w:bCs/>
          <w:sz w:val="22"/>
          <w:szCs w:val="22"/>
        </w:rPr>
      </w:pPr>
      <w:proofErr w:type="gramStart"/>
      <w:r w:rsidRPr="00D8329E">
        <w:rPr>
          <w:sz w:val="22"/>
          <w:szCs w:val="22"/>
        </w:rPr>
        <w:t>Право собственности на данно</w:t>
      </w:r>
      <w:r w:rsidR="00D91421">
        <w:rPr>
          <w:sz w:val="22"/>
          <w:szCs w:val="22"/>
        </w:rPr>
        <w:t xml:space="preserve">й Бизнес план </w:t>
      </w:r>
      <w:r w:rsidRPr="00D8329E">
        <w:rPr>
          <w:sz w:val="22"/>
          <w:szCs w:val="22"/>
        </w:rPr>
        <w:t xml:space="preserve">принадлежит </w:t>
      </w:r>
      <w:r w:rsidRPr="00D8329E">
        <w:rPr>
          <w:b/>
          <w:bCs/>
          <w:sz w:val="22"/>
          <w:szCs w:val="22"/>
        </w:rPr>
        <w:t>АО «Узкишлокэлектркурилиш»</w:t>
      </w:r>
      <w:proofErr w:type="gramEnd"/>
    </w:p>
    <w:p w:rsidR="00553C4E" w:rsidRDefault="00553C4E" w:rsidP="00553C4E">
      <w:pPr>
        <w:spacing w:before="240" w:line="269" w:lineRule="exact"/>
        <w:ind w:left="3020" w:right="1800" w:hanging="1200"/>
        <w:rPr>
          <w:rFonts w:ascii="Arial" w:hAnsi="Arial" w:cs="Arial"/>
          <w:b/>
          <w:bCs/>
          <w:szCs w:val="24"/>
        </w:rPr>
      </w:pPr>
    </w:p>
    <w:p w:rsidR="00D8329E" w:rsidRDefault="00D8329E" w:rsidP="00553C4E">
      <w:pPr>
        <w:spacing w:before="240" w:line="269" w:lineRule="exact"/>
        <w:ind w:left="3020" w:right="1800" w:hanging="1200"/>
        <w:rPr>
          <w:rFonts w:ascii="Arial" w:hAnsi="Arial" w:cs="Arial"/>
          <w:b/>
          <w:bCs/>
          <w:szCs w:val="24"/>
        </w:rPr>
      </w:pPr>
    </w:p>
    <w:p w:rsidR="00D8329E" w:rsidRDefault="00D8329E" w:rsidP="00553C4E">
      <w:pPr>
        <w:spacing w:before="240" w:line="269" w:lineRule="exact"/>
        <w:ind w:left="3020" w:right="1800" w:hanging="1200"/>
        <w:rPr>
          <w:rFonts w:ascii="Arial" w:hAnsi="Arial" w:cs="Arial"/>
          <w:b/>
          <w:bCs/>
          <w:szCs w:val="24"/>
        </w:rPr>
      </w:pPr>
    </w:p>
    <w:p w:rsidR="00553C4E" w:rsidRPr="00D8329E" w:rsidRDefault="00553C4E" w:rsidP="00553C4E">
      <w:pPr>
        <w:ind w:firstLine="459"/>
        <w:jc w:val="both"/>
        <w:rPr>
          <w:sz w:val="22"/>
          <w:szCs w:val="22"/>
        </w:rPr>
      </w:pPr>
      <w:r w:rsidRPr="00D8329E">
        <w:rPr>
          <w:sz w:val="22"/>
          <w:szCs w:val="22"/>
        </w:rPr>
        <w:t>Республика Узбекистан интенсивно растет, развивается и потому соответствующей строительно-транспортной инфраструктуры является насущной необходимостью. Этому вопросу большое внимание уделяет правительства Республики Узбекистан.</w:t>
      </w:r>
    </w:p>
    <w:p w:rsidR="00553C4E" w:rsidRPr="00D8329E" w:rsidRDefault="00553C4E" w:rsidP="00553C4E">
      <w:pPr>
        <w:ind w:firstLine="459"/>
        <w:jc w:val="both"/>
        <w:rPr>
          <w:sz w:val="22"/>
          <w:szCs w:val="22"/>
        </w:rPr>
      </w:pPr>
      <w:r w:rsidRPr="00D8329E">
        <w:rPr>
          <w:sz w:val="22"/>
          <w:szCs w:val="22"/>
        </w:rPr>
        <w:t>Приоритетное значение придается дальнейшему совершенствованию структуры управления, развитию собственности, созданию конкурентной среды на финансовой устойчивости предприятий транспорта и строительства. Вместе с тем в числе приоритетов - повышение уровня развития инфраструктуры грузового транспорта, строительных машин, механизмов, совершенствование нормативн</w:t>
      </w:r>
      <w:proofErr w:type="gramStart"/>
      <w:r w:rsidRPr="00D8329E">
        <w:rPr>
          <w:sz w:val="22"/>
          <w:szCs w:val="22"/>
        </w:rPr>
        <w:t>о-</w:t>
      </w:r>
      <w:proofErr w:type="gramEnd"/>
      <w:r w:rsidRPr="00D8329E">
        <w:rPr>
          <w:sz w:val="22"/>
          <w:szCs w:val="22"/>
        </w:rPr>
        <w:t xml:space="preserve"> правовой базы, регулирующей взаимоотношения хозяйствующих субъектов. Все это обеспечивает его устойчивое функционирование и развитие.</w:t>
      </w:r>
    </w:p>
    <w:p w:rsidR="00553C4E" w:rsidRPr="00D8329E" w:rsidRDefault="00553C4E" w:rsidP="00553C4E">
      <w:pPr>
        <w:ind w:left="23" w:right="40" w:firstLine="544"/>
        <w:jc w:val="both"/>
        <w:rPr>
          <w:sz w:val="22"/>
          <w:szCs w:val="22"/>
        </w:rPr>
      </w:pPr>
      <w:r w:rsidRPr="00D8329E">
        <w:rPr>
          <w:sz w:val="22"/>
          <w:szCs w:val="22"/>
        </w:rPr>
        <w:t>Повышение эффективности функционирования электроэнергетической отрасли, обеспечивающей энергосбережение быстрорастущей национальной экономики, является одним из важнейших факторов успешной реализации в нашей стране экономических и социальных преобразований. В соответствии с документами перед промышленными предприятиями страны поставлена задача по реализации инвестиционных проектов, направленных на дальнейшее развитие энергетического потенциала страны, модернизацию, техническое и технологическое перевооружение производств, внедрение ресурсосберегающих технологий, обеспечение надежного и качественного снабжения потребителей электрической и тепловой энергией.</w:t>
      </w:r>
    </w:p>
    <w:p w:rsidR="00553C4E" w:rsidRPr="00D8329E" w:rsidRDefault="00553C4E" w:rsidP="00553C4E">
      <w:pPr>
        <w:ind w:left="23" w:right="40" w:firstLine="544"/>
        <w:jc w:val="both"/>
        <w:rPr>
          <w:sz w:val="22"/>
          <w:szCs w:val="22"/>
        </w:rPr>
      </w:pPr>
      <w:r w:rsidRPr="00D8329E">
        <w:rPr>
          <w:sz w:val="22"/>
          <w:szCs w:val="22"/>
        </w:rPr>
        <w:t>В энергетической промышленности Узбекистана принимаются меры по реализации важнейших инвестиционных проектов, направленных на модернизацию и дальнейшее развитие тепловых и гидравлических станций, магистральных и распределительных сетей. Реализуются 107 крупных инвестиционных проектов, благодаря которым повысится эффективность использования топливно-энергетических ресурсов.</w:t>
      </w:r>
    </w:p>
    <w:p w:rsidR="00D8329E" w:rsidRDefault="00D8329E" w:rsidP="0016260F">
      <w:pPr>
        <w:jc w:val="center"/>
        <w:rPr>
          <w:i/>
          <w:sz w:val="44"/>
          <w:szCs w:val="44"/>
        </w:rPr>
      </w:pPr>
    </w:p>
    <w:p w:rsidR="0016260F" w:rsidRPr="00D8329E" w:rsidRDefault="00D8329E" w:rsidP="0016260F">
      <w:pPr>
        <w:jc w:val="center"/>
        <w:rPr>
          <w:i/>
          <w:sz w:val="36"/>
          <w:szCs w:val="36"/>
        </w:rPr>
      </w:pPr>
      <w:r w:rsidRPr="00D8329E">
        <w:rPr>
          <w:i/>
          <w:sz w:val="36"/>
          <w:szCs w:val="36"/>
        </w:rPr>
        <w:lastRenderedPageBreak/>
        <w:t>Характеристика предприятия</w:t>
      </w:r>
      <w:r>
        <w:rPr>
          <w:i/>
          <w:sz w:val="36"/>
          <w:szCs w:val="36"/>
        </w:rPr>
        <w:t xml:space="preserve"> </w:t>
      </w:r>
      <w:r w:rsidR="0016260F" w:rsidRPr="00D8329E">
        <w:rPr>
          <w:i/>
          <w:sz w:val="36"/>
          <w:szCs w:val="36"/>
        </w:rPr>
        <w:t>АО «Узкишлокэлектркурилиш»</w:t>
      </w:r>
    </w:p>
    <w:p w:rsidR="0016260F" w:rsidRPr="00D91421" w:rsidRDefault="0016260F" w:rsidP="0016260F">
      <w:pPr>
        <w:jc w:val="center"/>
        <w:rPr>
          <w:i/>
          <w:sz w:val="30"/>
          <w:szCs w:val="30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432"/>
      </w:tblGrid>
      <w:tr w:rsidR="0016260F" w:rsidRPr="00FB5B61" w:rsidTr="004022FA">
        <w:tc>
          <w:tcPr>
            <w:tcW w:w="4786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 w:rsidRPr="00EE2287">
              <w:t>Наименование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 w:rsidRPr="00EE2287">
              <w:t xml:space="preserve">АО «Узкишлокэлектркурилиш»  </w:t>
            </w:r>
            <w:r w:rsidR="00071353">
              <w:t>(АО «</w:t>
            </w:r>
            <w:proofErr w:type="spellStart"/>
            <w:r w:rsidR="00071353">
              <w:t>УзКЭК</w:t>
            </w:r>
            <w:proofErr w:type="spellEnd"/>
            <w:r w:rsidR="00071353">
              <w:t>»)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 w:rsidRPr="00EE2287">
              <w:t xml:space="preserve">Время и место регистрации 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 xml:space="preserve">г. Самарканд,  </w:t>
            </w:r>
            <w:proofErr w:type="spellStart"/>
            <w:r>
              <w:t>хокимият</w:t>
            </w:r>
            <w:proofErr w:type="spellEnd"/>
            <w:r>
              <w:t xml:space="preserve"> </w:t>
            </w:r>
            <w:proofErr w:type="spellStart"/>
            <w:r>
              <w:t>Темирйулского</w:t>
            </w:r>
            <w:proofErr w:type="spellEnd"/>
            <w:r>
              <w:t xml:space="preserve"> района № 287</w:t>
            </w:r>
            <w:proofErr w:type="gramStart"/>
            <w:r>
              <w:t xml:space="preserve"> К</w:t>
            </w:r>
            <w:proofErr w:type="gramEnd"/>
            <w:r>
              <w:t xml:space="preserve"> от 16.07.1996г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 w:rsidRPr="00EE2287">
              <w:t>Место нахождения, почтовый индекс, юридический адрес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 xml:space="preserve"> </w:t>
            </w:r>
            <w:r>
              <w:rPr>
                <w:lang w:val="uz-Cyrl-UZ"/>
              </w:rPr>
              <w:t>1401</w:t>
            </w:r>
            <w:r>
              <w:t xml:space="preserve">58  г. Самарканд,  ул. </w:t>
            </w:r>
            <w:proofErr w:type="spellStart"/>
            <w:r>
              <w:t>Буюк</w:t>
            </w:r>
            <w:proofErr w:type="spellEnd"/>
            <w:r>
              <w:t xml:space="preserve"> </w:t>
            </w:r>
            <w:proofErr w:type="spellStart"/>
            <w:r>
              <w:t>Ипак</w:t>
            </w:r>
            <w:proofErr w:type="spellEnd"/>
            <w:r>
              <w:t xml:space="preserve"> </w:t>
            </w:r>
            <w:proofErr w:type="spellStart"/>
            <w:r>
              <w:t>йули</w:t>
            </w:r>
            <w:proofErr w:type="spellEnd"/>
            <w:r>
              <w:t xml:space="preserve"> 7, тел. 222-71-35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правовая форма</w:t>
            </w:r>
          </w:p>
        </w:tc>
        <w:tc>
          <w:tcPr>
            <w:tcW w:w="9432" w:type="dxa"/>
            <w:vAlign w:val="center"/>
          </w:tcPr>
          <w:p w:rsidR="0016260F" w:rsidRPr="00EE2287" w:rsidRDefault="00D91421" w:rsidP="00D91421">
            <w:pPr>
              <w:spacing w:line="360" w:lineRule="auto"/>
            </w:pPr>
            <w:r>
              <w:t>Акционерное общество (</w:t>
            </w:r>
            <w:proofErr w:type="gramStart"/>
            <w:r>
              <w:t>ю</w:t>
            </w:r>
            <w:r w:rsidR="0016260F">
              <w:t>ридическая</w:t>
            </w:r>
            <w:proofErr w:type="gramEnd"/>
            <w:r>
              <w:t>)</w:t>
            </w:r>
            <w:r w:rsidR="0016260F">
              <w:t xml:space="preserve">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Банковские реквизиты</w:t>
            </w:r>
          </w:p>
        </w:tc>
        <w:tc>
          <w:tcPr>
            <w:tcW w:w="9432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Расчетный счет:  №  20210000700463418001</w:t>
            </w:r>
          </w:p>
          <w:p w:rsidR="0016260F" w:rsidRDefault="0016260F" w:rsidP="004022FA">
            <w:pPr>
              <w:spacing w:line="360" w:lineRule="auto"/>
            </w:pPr>
            <w:r>
              <w:t xml:space="preserve"> </w:t>
            </w:r>
            <w:proofErr w:type="spellStart"/>
            <w:r>
              <w:t>А.Темурский</w:t>
            </w:r>
            <w:proofErr w:type="spellEnd"/>
            <w:r>
              <w:t xml:space="preserve"> филиал ПСБ  г. Самарканда</w:t>
            </w:r>
          </w:p>
          <w:p w:rsidR="0016260F" w:rsidRPr="00EE2287" w:rsidRDefault="0016260F" w:rsidP="00D91421">
            <w:pPr>
              <w:spacing w:line="360" w:lineRule="auto"/>
            </w:pPr>
            <w:r>
              <w:t>МФО 00994,  ИНН 200714671, ОК</w:t>
            </w:r>
            <w:r w:rsidR="00D91421">
              <w:t>ЭД</w:t>
            </w:r>
            <w:r>
              <w:t xml:space="preserve"> 69000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Вид деятельности</w:t>
            </w:r>
          </w:p>
        </w:tc>
        <w:tc>
          <w:tcPr>
            <w:tcW w:w="9432" w:type="dxa"/>
            <w:vAlign w:val="center"/>
          </w:tcPr>
          <w:p w:rsidR="0016260F" w:rsidRPr="00D91421" w:rsidRDefault="00D91421" w:rsidP="00D91421">
            <w:pPr>
              <w:spacing w:line="360" w:lineRule="auto"/>
            </w:pPr>
            <w:r w:rsidRPr="00D91421">
              <w:rPr>
                <w:bCs/>
              </w:rPr>
              <w:t>Строительно-монтажные работы линий электропередач и  подстанций, кабельных линий, производство металлических и железобетонных опор и дополнительные изделия к ним</w:t>
            </w:r>
            <w:r w:rsidRPr="00D91421">
              <w:t xml:space="preserve">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Общая площадь</w:t>
            </w:r>
          </w:p>
        </w:tc>
        <w:tc>
          <w:tcPr>
            <w:tcW w:w="9432" w:type="dxa"/>
            <w:vAlign w:val="center"/>
          </w:tcPr>
          <w:p w:rsidR="0016260F" w:rsidRPr="00EE2287" w:rsidRDefault="00B57994" w:rsidP="00B57994">
            <w:pPr>
              <w:spacing w:line="360" w:lineRule="auto"/>
            </w:pPr>
            <w:r>
              <w:t>29</w:t>
            </w:r>
            <w:r w:rsidR="00D91421">
              <w:t>,</w:t>
            </w:r>
            <w:r>
              <w:t>33</w:t>
            </w:r>
            <w:r w:rsidR="0016260F">
              <w:t xml:space="preserve"> га</w:t>
            </w:r>
            <w:r w:rsidR="00D91421">
              <w:t xml:space="preserve"> (в том числе </w:t>
            </w:r>
            <w:proofErr w:type="gramStart"/>
            <w:r w:rsidR="00BD6807">
              <w:t>производственная</w:t>
            </w:r>
            <w:proofErr w:type="gramEnd"/>
            <w:r w:rsidR="00BD6807">
              <w:t xml:space="preserve"> 16</w:t>
            </w:r>
            <w:r w:rsidR="00D91421">
              <w:t>,</w:t>
            </w:r>
            <w:r w:rsidR="00BD6807">
              <w:t>3</w:t>
            </w:r>
            <w:r w:rsidR="00D91421">
              <w:t xml:space="preserve"> га)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В том числе: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Обеспеченность коммуникациями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 xml:space="preserve">Полностью </w:t>
            </w:r>
            <w:proofErr w:type="gramStart"/>
            <w:r>
              <w:t>обеспечен</w:t>
            </w:r>
            <w:proofErr w:type="gramEnd"/>
            <w:r>
              <w:t xml:space="preserve"> всеми необходимыми коммуникациями.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 xml:space="preserve">Кадровый потенциал 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B57994">
            <w:pPr>
              <w:spacing w:line="360" w:lineRule="auto"/>
            </w:pPr>
            <w:r>
              <w:t>Списочная численность на 01.</w:t>
            </w:r>
            <w:r w:rsidR="00D91421">
              <w:t>11</w:t>
            </w:r>
            <w:r>
              <w:t>.201</w:t>
            </w:r>
            <w:r w:rsidR="00B57994">
              <w:t>9</w:t>
            </w:r>
            <w:r>
              <w:t xml:space="preserve"> г</w:t>
            </w:r>
            <w:r w:rsidR="00D91421">
              <w:t>ода</w:t>
            </w:r>
            <w:r>
              <w:t xml:space="preserve"> </w:t>
            </w:r>
            <w:r w:rsidR="00D91421">
              <w:t xml:space="preserve">- всего </w:t>
            </w:r>
            <w:r w:rsidR="00B57994">
              <w:t>805</w:t>
            </w:r>
            <w:r w:rsidR="00D91421">
              <w:t xml:space="preserve">  рабочих и</w:t>
            </w:r>
            <w:r>
              <w:t xml:space="preserve"> служащих 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5B2F17" w:rsidRDefault="0016260F" w:rsidP="004022FA">
            <w:pPr>
              <w:spacing w:line="360" w:lineRule="auto"/>
              <w:rPr>
                <w:lang w:val="uz-Cyrl-UZ"/>
              </w:rPr>
            </w:pPr>
            <w:r>
              <w:t xml:space="preserve">Уставный </w:t>
            </w:r>
            <w:r>
              <w:rPr>
                <w:lang w:val="uz-Cyrl-UZ"/>
              </w:rPr>
              <w:t>капитал</w:t>
            </w:r>
          </w:p>
        </w:tc>
        <w:tc>
          <w:tcPr>
            <w:tcW w:w="9432" w:type="dxa"/>
            <w:vAlign w:val="center"/>
          </w:tcPr>
          <w:p w:rsidR="0016260F" w:rsidRPr="0021404C" w:rsidRDefault="0021404C" w:rsidP="0021404C">
            <w:pPr>
              <w:spacing w:line="360" w:lineRule="auto"/>
            </w:pPr>
            <w:r w:rsidRPr="0021404C">
              <w:rPr>
                <w:lang w:val="uz-Cyrl-UZ"/>
              </w:rPr>
              <w:t>6 767 600</w:t>
            </w:r>
            <w:r w:rsidR="0016260F" w:rsidRPr="0021404C">
              <w:t xml:space="preserve"> </w:t>
            </w:r>
            <w:proofErr w:type="spellStart"/>
            <w:r w:rsidR="0016260F" w:rsidRPr="0021404C">
              <w:t>тыс.сум</w:t>
            </w:r>
            <w:proofErr w:type="spellEnd"/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Номинальная стоимость 1 акции</w:t>
            </w:r>
          </w:p>
        </w:tc>
        <w:tc>
          <w:tcPr>
            <w:tcW w:w="9432" w:type="dxa"/>
            <w:vAlign w:val="center"/>
          </w:tcPr>
          <w:p w:rsidR="0016260F" w:rsidRPr="0021404C" w:rsidRDefault="00FC1010" w:rsidP="004022FA">
            <w:pPr>
              <w:spacing w:line="360" w:lineRule="auto"/>
            </w:pPr>
            <w:r w:rsidRPr="0021404C">
              <w:rPr>
                <w:lang w:val="uz-Cyrl-UZ"/>
              </w:rPr>
              <w:t>5</w:t>
            </w:r>
            <w:r w:rsidR="0016260F" w:rsidRPr="0021404C">
              <w:rPr>
                <w:lang w:val="uz-Cyrl-UZ"/>
              </w:rPr>
              <w:t xml:space="preserve"> 000</w:t>
            </w:r>
            <w:r w:rsidR="0016260F" w:rsidRPr="0021404C">
              <w:t xml:space="preserve"> сум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>Высший орган Управления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>Общее собрание акционеров.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Default="0016260F" w:rsidP="004022FA">
            <w:pPr>
              <w:spacing w:line="360" w:lineRule="auto"/>
            </w:pPr>
            <w:r>
              <w:t xml:space="preserve">Общее руководство деятельностью </w:t>
            </w:r>
          </w:p>
          <w:p w:rsidR="0016260F" w:rsidRDefault="0016260F" w:rsidP="004022FA">
            <w:pPr>
              <w:spacing w:line="360" w:lineRule="auto"/>
            </w:pPr>
            <w:r>
              <w:t xml:space="preserve"> АО «Узкишлокэлектркурилиш»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>Общее собрание акционеров. Единоличным исполнительным органом является генеральный директор</w:t>
            </w:r>
          </w:p>
        </w:tc>
      </w:tr>
      <w:tr w:rsidR="0016260F" w:rsidRPr="00FB5B61" w:rsidTr="004022FA">
        <w:tc>
          <w:tcPr>
            <w:tcW w:w="4786" w:type="dxa"/>
            <w:vAlign w:val="center"/>
          </w:tcPr>
          <w:p w:rsidR="0016260F" w:rsidRPr="005B2F17" w:rsidRDefault="0016260F" w:rsidP="004022FA">
            <w:pPr>
              <w:spacing w:line="360" w:lineRule="auto"/>
              <w:rPr>
                <w:lang w:val="uz-Cyrl-UZ"/>
              </w:rPr>
            </w:pPr>
            <w:r>
              <w:t xml:space="preserve">Контроль </w:t>
            </w:r>
            <w:r>
              <w:rPr>
                <w:lang w:val="uz-Cyrl-UZ"/>
              </w:rPr>
              <w:t>над</w:t>
            </w:r>
            <w:r>
              <w:t xml:space="preserve"> деятельностью предприятия</w:t>
            </w:r>
          </w:p>
        </w:tc>
        <w:tc>
          <w:tcPr>
            <w:tcW w:w="9432" w:type="dxa"/>
            <w:vAlign w:val="center"/>
          </w:tcPr>
          <w:p w:rsidR="0016260F" w:rsidRPr="00EE2287" w:rsidRDefault="0016260F" w:rsidP="004022FA">
            <w:pPr>
              <w:spacing w:line="360" w:lineRule="auto"/>
            </w:pPr>
            <w:r>
              <w:t>Наблюдательный совет и ревизионная комиссия</w:t>
            </w:r>
          </w:p>
        </w:tc>
      </w:tr>
    </w:tbl>
    <w:p w:rsidR="0016260F" w:rsidRDefault="0016260F" w:rsidP="0016260F">
      <w:pPr>
        <w:jc w:val="center"/>
        <w:rPr>
          <w:b/>
          <w:snapToGrid w:val="0"/>
          <w:sz w:val="28"/>
          <w:szCs w:val="28"/>
        </w:rPr>
      </w:pPr>
    </w:p>
    <w:p w:rsidR="006B6FCE" w:rsidRPr="00EF4B76" w:rsidRDefault="006B6FCE" w:rsidP="006B6FCE">
      <w:pPr>
        <w:ind w:left="20" w:right="40" w:firstLine="547"/>
        <w:jc w:val="both"/>
        <w:rPr>
          <w:sz w:val="20"/>
        </w:rPr>
      </w:pPr>
      <w:r w:rsidRPr="00EF4B76">
        <w:rPr>
          <w:sz w:val="20"/>
        </w:rPr>
        <w:t xml:space="preserve">АО «Узкишлокэлектркурилиш» имеет бухгалтерский баланс, а также </w:t>
      </w:r>
      <w:r w:rsidR="00427CFC" w:rsidRPr="00EF4B76">
        <w:rPr>
          <w:sz w:val="20"/>
        </w:rPr>
        <w:t>суммовые</w:t>
      </w:r>
      <w:r w:rsidRPr="00EF4B76">
        <w:rPr>
          <w:sz w:val="20"/>
        </w:rPr>
        <w:t xml:space="preserve"> счета в учреждениях банков Республики Узбекистан.</w:t>
      </w:r>
    </w:p>
    <w:p w:rsidR="00D91421" w:rsidRDefault="00D91421" w:rsidP="006B6FCE">
      <w:pPr>
        <w:ind w:left="20" w:right="40" w:firstLine="547"/>
        <w:jc w:val="both"/>
        <w:rPr>
          <w:sz w:val="20"/>
        </w:rPr>
      </w:pPr>
    </w:p>
    <w:p w:rsidR="006B6FCE" w:rsidRPr="00882806" w:rsidRDefault="006B6FCE" w:rsidP="006B6FCE">
      <w:pPr>
        <w:ind w:left="20" w:right="4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lastRenderedPageBreak/>
        <w:t>Для ведения хозяйственной деятельности предприятием получены положительные заключения органов СЭС, пожарной инспекции, энергетиков и других, а также заключены договора на потребление электроэнергии, воды холодной и теплоснабжения.</w:t>
      </w:r>
    </w:p>
    <w:p w:rsidR="006B6FCE" w:rsidRPr="005961F0" w:rsidRDefault="006B6FCE" w:rsidP="00D91421">
      <w:pPr>
        <w:ind w:left="20" w:right="40" w:firstLine="547"/>
        <w:jc w:val="both"/>
        <w:rPr>
          <w:sz w:val="21"/>
          <w:szCs w:val="21"/>
        </w:rPr>
      </w:pPr>
      <w:r w:rsidRPr="005961F0">
        <w:rPr>
          <w:sz w:val="21"/>
          <w:szCs w:val="21"/>
        </w:rPr>
        <w:t xml:space="preserve">Уставный фонд ОАО «Узкишлокэлектркурилиш» составляет </w:t>
      </w:r>
      <w:r w:rsidR="0021404C" w:rsidRPr="005961F0">
        <w:rPr>
          <w:sz w:val="21"/>
          <w:szCs w:val="21"/>
        </w:rPr>
        <w:t>6 767 600</w:t>
      </w:r>
      <w:r w:rsidR="00FC1010" w:rsidRPr="005961F0">
        <w:rPr>
          <w:sz w:val="21"/>
          <w:szCs w:val="21"/>
        </w:rPr>
        <w:t xml:space="preserve"> тыс.</w:t>
      </w:r>
      <w:r w:rsidRPr="005961F0">
        <w:rPr>
          <w:sz w:val="21"/>
          <w:szCs w:val="21"/>
        </w:rPr>
        <w:t xml:space="preserve"> сум. Акции предприятия в количестве </w:t>
      </w:r>
      <w:r w:rsidR="0021404C" w:rsidRPr="005961F0">
        <w:rPr>
          <w:sz w:val="21"/>
          <w:szCs w:val="21"/>
        </w:rPr>
        <w:t>1 353 520</w:t>
      </w:r>
      <w:r w:rsidRPr="005961F0">
        <w:rPr>
          <w:sz w:val="21"/>
          <w:szCs w:val="21"/>
        </w:rPr>
        <w:t xml:space="preserve"> штук по номинальной цене </w:t>
      </w:r>
      <w:r w:rsidR="00FC1010" w:rsidRPr="005961F0">
        <w:rPr>
          <w:sz w:val="21"/>
          <w:szCs w:val="21"/>
        </w:rPr>
        <w:t>5000</w:t>
      </w:r>
      <w:r w:rsidRPr="005961F0">
        <w:rPr>
          <w:sz w:val="21"/>
          <w:szCs w:val="21"/>
        </w:rPr>
        <w:t xml:space="preserve"> сум распределены следующим образом </w:t>
      </w:r>
      <w:r w:rsidR="00D91421" w:rsidRPr="005961F0">
        <w:rPr>
          <w:sz w:val="21"/>
          <w:szCs w:val="21"/>
        </w:rPr>
        <w:t>и</w:t>
      </w:r>
      <w:r w:rsidRPr="005961F0">
        <w:rPr>
          <w:sz w:val="21"/>
          <w:szCs w:val="21"/>
        </w:rPr>
        <w:t xml:space="preserve">з реестра акционеров от </w:t>
      </w:r>
      <w:r w:rsidR="000E403B">
        <w:rPr>
          <w:sz w:val="21"/>
          <w:szCs w:val="21"/>
        </w:rPr>
        <w:t>11</w:t>
      </w:r>
      <w:r w:rsidRPr="005D0A70">
        <w:rPr>
          <w:sz w:val="21"/>
          <w:szCs w:val="21"/>
        </w:rPr>
        <w:t>.</w:t>
      </w:r>
      <w:r w:rsidR="000E403B">
        <w:rPr>
          <w:sz w:val="21"/>
          <w:szCs w:val="21"/>
        </w:rPr>
        <w:t>06</w:t>
      </w:r>
      <w:r w:rsidRPr="005D0A70">
        <w:rPr>
          <w:sz w:val="21"/>
          <w:szCs w:val="21"/>
        </w:rPr>
        <w:t>.201</w:t>
      </w:r>
      <w:r w:rsidR="000E403B">
        <w:rPr>
          <w:sz w:val="21"/>
          <w:szCs w:val="21"/>
        </w:rPr>
        <w:t>9</w:t>
      </w:r>
      <w:r w:rsidRPr="005D0A70">
        <w:rPr>
          <w:sz w:val="21"/>
          <w:szCs w:val="21"/>
        </w:rPr>
        <w:t xml:space="preserve"> г. доля</w:t>
      </w:r>
      <w:r w:rsidRPr="005961F0">
        <w:rPr>
          <w:sz w:val="21"/>
          <w:szCs w:val="21"/>
        </w:rPr>
        <w:t xml:space="preserve"> юридических лиц составляет </w:t>
      </w:r>
      <w:r w:rsidR="00E357E0" w:rsidRPr="005961F0">
        <w:rPr>
          <w:sz w:val="21"/>
          <w:szCs w:val="21"/>
        </w:rPr>
        <w:t>4</w:t>
      </w:r>
      <w:r w:rsidR="007F45CA">
        <w:rPr>
          <w:sz w:val="21"/>
          <w:szCs w:val="21"/>
        </w:rPr>
        <w:t>6</w:t>
      </w:r>
      <w:r w:rsidR="00E357E0" w:rsidRPr="005961F0">
        <w:rPr>
          <w:sz w:val="21"/>
          <w:szCs w:val="21"/>
        </w:rPr>
        <w:t>,</w:t>
      </w:r>
      <w:r w:rsidR="007F45CA">
        <w:rPr>
          <w:sz w:val="21"/>
          <w:szCs w:val="21"/>
        </w:rPr>
        <w:t>27</w:t>
      </w:r>
      <w:r w:rsidRPr="005961F0">
        <w:rPr>
          <w:sz w:val="21"/>
          <w:szCs w:val="21"/>
        </w:rPr>
        <w:t>%, физических лиц 5</w:t>
      </w:r>
      <w:r w:rsidR="007F45CA">
        <w:rPr>
          <w:sz w:val="21"/>
          <w:szCs w:val="21"/>
        </w:rPr>
        <w:t>3</w:t>
      </w:r>
      <w:r w:rsidRPr="005961F0">
        <w:rPr>
          <w:sz w:val="21"/>
          <w:szCs w:val="21"/>
        </w:rPr>
        <w:t>,</w:t>
      </w:r>
      <w:r w:rsidR="007F45CA">
        <w:rPr>
          <w:sz w:val="21"/>
          <w:szCs w:val="21"/>
        </w:rPr>
        <w:t>73</w:t>
      </w:r>
      <w:r w:rsidRPr="005961F0">
        <w:rPr>
          <w:sz w:val="21"/>
          <w:szCs w:val="21"/>
        </w:rPr>
        <w:t xml:space="preserve">%. </w:t>
      </w:r>
    </w:p>
    <w:p w:rsidR="00D91421" w:rsidRPr="00882806" w:rsidRDefault="00D91421" w:rsidP="00D91421">
      <w:pPr>
        <w:ind w:left="20" w:right="40" w:firstLine="547"/>
        <w:jc w:val="both"/>
        <w:rPr>
          <w:sz w:val="21"/>
          <w:szCs w:val="21"/>
        </w:rPr>
      </w:pPr>
    </w:p>
    <w:p w:rsidR="006B6FCE" w:rsidRPr="00882806" w:rsidRDefault="006B6FCE" w:rsidP="006B6FCE">
      <w:pPr>
        <w:ind w:left="20" w:right="4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Основные виды деятельности, предусмотренные уставом АО «Узкишлокэлектркурилиш»:</w:t>
      </w:r>
    </w:p>
    <w:p w:rsidR="006B6FCE" w:rsidRPr="00882806" w:rsidRDefault="006B6FCE" w:rsidP="006B6FCE">
      <w:pPr>
        <w:numPr>
          <w:ilvl w:val="0"/>
          <w:numId w:val="6"/>
        </w:numPr>
        <w:tabs>
          <w:tab w:val="left" w:pos="366"/>
        </w:tabs>
        <w:ind w:left="20" w:right="4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Выполнение работ по строительству, монтажу, реконструкции, ремонту электрических сетей;</w:t>
      </w:r>
    </w:p>
    <w:p w:rsidR="006B6FCE" w:rsidRPr="00882806" w:rsidRDefault="006B6FCE" w:rsidP="006B6FCE">
      <w:pPr>
        <w:numPr>
          <w:ilvl w:val="0"/>
          <w:numId w:val="6"/>
        </w:numPr>
        <w:tabs>
          <w:tab w:val="left" w:pos="375"/>
        </w:tabs>
        <w:ind w:lef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Обеспечение ввода в действие объектов электроснабжения и электропроводов;</w:t>
      </w:r>
    </w:p>
    <w:p w:rsidR="006B6FCE" w:rsidRPr="00882806" w:rsidRDefault="006B6FCE" w:rsidP="006B6FCE">
      <w:pPr>
        <w:numPr>
          <w:ilvl w:val="0"/>
          <w:numId w:val="6"/>
        </w:numPr>
        <w:tabs>
          <w:tab w:val="left" w:pos="366"/>
        </w:tabs>
        <w:ind w:lef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И другие виды деятельности, не запрещенные законодательством;</w:t>
      </w:r>
    </w:p>
    <w:p w:rsidR="006B6FCE" w:rsidRPr="00882806" w:rsidRDefault="006B6FCE" w:rsidP="006B6FCE">
      <w:pPr>
        <w:ind w:lef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Имеется лицензия №00</w:t>
      </w:r>
      <w:r w:rsidR="00E357E0" w:rsidRPr="00882806">
        <w:rPr>
          <w:sz w:val="21"/>
          <w:szCs w:val="21"/>
        </w:rPr>
        <w:t>1675</w:t>
      </w:r>
      <w:r w:rsidRPr="00882806">
        <w:rPr>
          <w:sz w:val="21"/>
          <w:szCs w:val="21"/>
        </w:rPr>
        <w:t xml:space="preserve"> от </w:t>
      </w:r>
      <w:r w:rsidR="00E357E0" w:rsidRPr="00882806">
        <w:rPr>
          <w:sz w:val="21"/>
          <w:szCs w:val="21"/>
        </w:rPr>
        <w:t>04.07.2016</w:t>
      </w:r>
      <w:r w:rsidRPr="00882806">
        <w:rPr>
          <w:sz w:val="21"/>
          <w:szCs w:val="21"/>
        </w:rPr>
        <w:t xml:space="preserve"> г. на право заниматься строительством объектов повышенного риска и потенциально опасных производств, выданная Кабинетом Министров </w:t>
      </w:r>
      <w:proofErr w:type="spellStart"/>
      <w:r w:rsidRPr="00882806">
        <w:rPr>
          <w:sz w:val="21"/>
          <w:szCs w:val="21"/>
        </w:rPr>
        <w:t>РУз</w:t>
      </w:r>
      <w:proofErr w:type="spellEnd"/>
      <w:r w:rsidRPr="00882806">
        <w:rPr>
          <w:sz w:val="21"/>
          <w:szCs w:val="21"/>
        </w:rPr>
        <w:t xml:space="preserve">. Срок действия лицензии до </w:t>
      </w:r>
      <w:r w:rsidR="00270CF2" w:rsidRPr="00882806">
        <w:rPr>
          <w:sz w:val="21"/>
          <w:szCs w:val="21"/>
        </w:rPr>
        <w:t>04</w:t>
      </w:r>
      <w:r w:rsidRPr="00882806">
        <w:rPr>
          <w:sz w:val="21"/>
          <w:szCs w:val="21"/>
        </w:rPr>
        <w:t>.0</w:t>
      </w:r>
      <w:r w:rsidR="00270CF2" w:rsidRPr="00882806">
        <w:rPr>
          <w:sz w:val="21"/>
          <w:szCs w:val="21"/>
        </w:rPr>
        <w:t>7</w:t>
      </w:r>
      <w:r w:rsidRPr="00882806">
        <w:rPr>
          <w:sz w:val="21"/>
          <w:szCs w:val="21"/>
        </w:rPr>
        <w:t>.20</w:t>
      </w:r>
      <w:r w:rsidR="00270CF2" w:rsidRPr="00882806">
        <w:rPr>
          <w:sz w:val="21"/>
          <w:szCs w:val="21"/>
        </w:rPr>
        <w:t>21</w:t>
      </w:r>
      <w:r w:rsidRPr="00882806">
        <w:rPr>
          <w:sz w:val="21"/>
          <w:szCs w:val="21"/>
        </w:rPr>
        <w:t xml:space="preserve"> г.</w:t>
      </w:r>
    </w:p>
    <w:p w:rsidR="006B6FCE" w:rsidRPr="00882806" w:rsidRDefault="006B6FCE" w:rsidP="006B6FCE">
      <w:pPr>
        <w:ind w:left="20" w:righ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Структура общества внедрена в соответствии с оптимально-эффективным управлением персонала и ведения дел. Для содействия Исполнительному органу в мобилизации трудового коллектива на выполнение производственных задач, решения социально-экономических вопросов, создание здоровых и безопасных условий труда на предприятии «Узкишлокэлектркурилиш» функционирует профсоюз работников.</w:t>
      </w:r>
    </w:p>
    <w:p w:rsidR="006B6FCE" w:rsidRPr="00882806" w:rsidRDefault="006B6FCE" w:rsidP="006B6FCE">
      <w:pPr>
        <w:ind w:left="20" w:righ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АО «Узкишлокэлектркурилиш» в целом имеет необходимые механизмы, персонал и многолетний опыт работы по строительству ЛЭП и ПС в горных, пустынных и населенных местностях.</w:t>
      </w:r>
    </w:p>
    <w:p w:rsidR="00F70464" w:rsidRPr="00882806" w:rsidRDefault="006B6FCE" w:rsidP="006B6FCE">
      <w:pPr>
        <w:ind w:lef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 xml:space="preserve">Целью АО «Узкишлокэлектркурилиш» является: - рационализация технологических процессов и норм расходов сырья и материалов, энергосбережение, увеличения уровня использования мощностей и роста производительности труда, сокращения коммунальных услуг и накладных расходов, снижения стоимости закупаемого сырья, материалов и комплектующих, оптимизации численности персонала, улучшение обеспечение охраны труда и технике безопасности. На благотворительную деятельность выделено около </w:t>
      </w:r>
      <w:r w:rsidR="007F45CA">
        <w:rPr>
          <w:sz w:val="21"/>
          <w:szCs w:val="21"/>
        </w:rPr>
        <w:t>20</w:t>
      </w:r>
      <w:r w:rsidRPr="00882806">
        <w:rPr>
          <w:sz w:val="21"/>
          <w:szCs w:val="21"/>
        </w:rPr>
        <w:t>,0млн</w:t>
      </w:r>
      <w:proofErr w:type="gramStart"/>
      <w:r w:rsidRPr="00882806">
        <w:rPr>
          <w:sz w:val="21"/>
          <w:szCs w:val="21"/>
        </w:rPr>
        <w:t>.с</w:t>
      </w:r>
      <w:proofErr w:type="gramEnd"/>
      <w:r w:rsidRPr="00882806">
        <w:rPr>
          <w:sz w:val="21"/>
          <w:szCs w:val="21"/>
        </w:rPr>
        <w:t xml:space="preserve">ум. </w:t>
      </w:r>
    </w:p>
    <w:p w:rsidR="006B6FCE" w:rsidRPr="00882806" w:rsidRDefault="006B6FCE" w:rsidP="006B6FCE">
      <w:pPr>
        <w:ind w:lef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Запланировано приобретение новой техники: машин и механизмов на общую сумму около 2,</w:t>
      </w:r>
      <w:r w:rsidR="00C1187B">
        <w:rPr>
          <w:sz w:val="21"/>
          <w:szCs w:val="21"/>
        </w:rPr>
        <w:t>5</w:t>
      </w:r>
      <w:r w:rsidRPr="00882806">
        <w:rPr>
          <w:sz w:val="21"/>
          <w:szCs w:val="21"/>
        </w:rPr>
        <w:t>-</w:t>
      </w:r>
      <w:r w:rsidR="00C1187B">
        <w:rPr>
          <w:sz w:val="21"/>
          <w:szCs w:val="21"/>
        </w:rPr>
        <w:t>3</w:t>
      </w:r>
      <w:r w:rsidRPr="00882806">
        <w:rPr>
          <w:sz w:val="21"/>
          <w:szCs w:val="21"/>
        </w:rPr>
        <w:t>,</w:t>
      </w:r>
      <w:r w:rsidR="00C1187B">
        <w:rPr>
          <w:sz w:val="21"/>
          <w:szCs w:val="21"/>
        </w:rPr>
        <w:t>0</w:t>
      </w:r>
      <w:r w:rsidR="00F70464" w:rsidRPr="00882806">
        <w:rPr>
          <w:sz w:val="21"/>
          <w:szCs w:val="21"/>
        </w:rPr>
        <w:t xml:space="preserve"> </w:t>
      </w:r>
      <w:proofErr w:type="spellStart"/>
      <w:r w:rsidRPr="00882806">
        <w:rPr>
          <w:sz w:val="21"/>
          <w:szCs w:val="21"/>
        </w:rPr>
        <w:t>млрд</w:t>
      </w:r>
      <w:proofErr w:type="gramStart"/>
      <w:r w:rsidRPr="00882806">
        <w:rPr>
          <w:sz w:val="21"/>
          <w:szCs w:val="21"/>
        </w:rPr>
        <w:t>.с</w:t>
      </w:r>
      <w:proofErr w:type="gramEnd"/>
      <w:r w:rsidRPr="00882806">
        <w:rPr>
          <w:sz w:val="21"/>
          <w:szCs w:val="21"/>
        </w:rPr>
        <w:t>ум</w:t>
      </w:r>
      <w:proofErr w:type="spellEnd"/>
      <w:r w:rsidRPr="00882806">
        <w:rPr>
          <w:sz w:val="21"/>
          <w:szCs w:val="21"/>
        </w:rPr>
        <w:t>.</w:t>
      </w:r>
    </w:p>
    <w:p w:rsidR="00EF4B76" w:rsidRPr="00882806" w:rsidRDefault="00EF4B76" w:rsidP="006B6FCE">
      <w:pPr>
        <w:spacing w:line="360" w:lineRule="auto"/>
        <w:jc w:val="center"/>
        <w:rPr>
          <w:b/>
          <w:sz w:val="21"/>
          <w:szCs w:val="21"/>
          <w:u w:val="single"/>
        </w:rPr>
      </w:pPr>
    </w:p>
    <w:p w:rsidR="006B6FCE" w:rsidRPr="00882806" w:rsidRDefault="006B6FCE" w:rsidP="006B6FCE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882806">
        <w:rPr>
          <w:b/>
          <w:sz w:val="21"/>
          <w:szCs w:val="21"/>
          <w:u w:val="single"/>
        </w:rPr>
        <w:t>ЦЕЛЬ И ПРЕДМЕТ ДЕЯТЕЛЬНОСТИ:</w:t>
      </w:r>
    </w:p>
    <w:p w:rsidR="006B6FCE" w:rsidRPr="00882806" w:rsidRDefault="006B6FCE" w:rsidP="00A41A6D">
      <w:pPr>
        <w:ind w:left="20" w:righ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ab/>
        <w:t>Основной деятельностью АО «Узкишлокэлектркурилиш» является строительство линий электропередач (ЛЭП)  - воздушных линий (</w:t>
      </w:r>
      <w:proofErr w:type="gramStart"/>
      <w:r w:rsidRPr="00882806">
        <w:rPr>
          <w:sz w:val="21"/>
          <w:szCs w:val="21"/>
        </w:rPr>
        <w:t>ВЛ</w:t>
      </w:r>
      <w:proofErr w:type="gramEnd"/>
      <w:r w:rsidRPr="00882806">
        <w:rPr>
          <w:sz w:val="21"/>
          <w:szCs w:val="21"/>
        </w:rPr>
        <w:t xml:space="preserve">),  кабельных линий (КЛ), понижающих электрических подстанций (ПС), </w:t>
      </w:r>
      <w:r w:rsidR="00882806" w:rsidRPr="00882806">
        <w:rPr>
          <w:sz w:val="21"/>
          <w:szCs w:val="21"/>
        </w:rPr>
        <w:t xml:space="preserve">а также строительство </w:t>
      </w:r>
      <w:r w:rsidRPr="00882806">
        <w:rPr>
          <w:sz w:val="21"/>
          <w:szCs w:val="21"/>
        </w:rPr>
        <w:t xml:space="preserve">сетей напряжением 0.4-6-10-35-110 и 220 </w:t>
      </w:r>
      <w:proofErr w:type="spellStart"/>
      <w:r w:rsidRPr="00882806">
        <w:rPr>
          <w:sz w:val="21"/>
          <w:szCs w:val="21"/>
        </w:rPr>
        <w:t>кВ.</w:t>
      </w:r>
      <w:proofErr w:type="spellEnd"/>
      <w:r w:rsidRPr="00882806">
        <w:rPr>
          <w:sz w:val="21"/>
          <w:szCs w:val="21"/>
        </w:rPr>
        <w:t xml:space="preserve"> </w:t>
      </w:r>
      <w:r w:rsidR="00A41A6D" w:rsidRPr="00882806">
        <w:rPr>
          <w:sz w:val="21"/>
          <w:szCs w:val="21"/>
        </w:rPr>
        <w:t>по заказам АО «</w:t>
      </w:r>
      <w:r w:rsidR="00C1187B">
        <w:rPr>
          <w:sz w:val="21"/>
          <w:szCs w:val="21"/>
        </w:rPr>
        <w:t>Национальные электрические сети</w:t>
      </w:r>
      <w:r w:rsidR="00A41A6D" w:rsidRPr="00882806">
        <w:rPr>
          <w:sz w:val="21"/>
          <w:szCs w:val="21"/>
        </w:rPr>
        <w:t>»</w:t>
      </w:r>
      <w:r w:rsidR="00092260">
        <w:rPr>
          <w:sz w:val="21"/>
          <w:szCs w:val="21"/>
        </w:rPr>
        <w:t xml:space="preserve"> (АО «НЭС»)</w:t>
      </w:r>
      <w:r w:rsidR="00C1187B">
        <w:rPr>
          <w:sz w:val="21"/>
          <w:szCs w:val="21"/>
        </w:rPr>
        <w:t xml:space="preserve">, АО «Региональные электрические сети» </w:t>
      </w:r>
      <w:r w:rsidR="00092260">
        <w:rPr>
          <w:sz w:val="21"/>
          <w:szCs w:val="21"/>
        </w:rPr>
        <w:t xml:space="preserve">(АО «РЭС») </w:t>
      </w:r>
      <w:r w:rsidR="00A41A6D" w:rsidRPr="00882806">
        <w:rPr>
          <w:sz w:val="21"/>
          <w:szCs w:val="21"/>
        </w:rPr>
        <w:t>и других инвесторов (заказчиков).</w:t>
      </w:r>
    </w:p>
    <w:p w:rsidR="006B6FCE" w:rsidRPr="00882806" w:rsidRDefault="006B6FCE" w:rsidP="006B6FCE">
      <w:pPr>
        <w:jc w:val="both"/>
        <w:rPr>
          <w:sz w:val="21"/>
          <w:szCs w:val="21"/>
        </w:rPr>
      </w:pPr>
      <w:r w:rsidRPr="00882806">
        <w:rPr>
          <w:sz w:val="21"/>
          <w:szCs w:val="21"/>
        </w:rPr>
        <w:tab/>
        <w:t xml:space="preserve">Для обеспечения строительства </w:t>
      </w:r>
      <w:proofErr w:type="gramStart"/>
      <w:r w:rsidRPr="00882806">
        <w:rPr>
          <w:sz w:val="21"/>
          <w:szCs w:val="21"/>
        </w:rPr>
        <w:t>ВЛ</w:t>
      </w:r>
      <w:proofErr w:type="gramEnd"/>
      <w:r w:rsidRPr="00882806">
        <w:rPr>
          <w:sz w:val="21"/>
          <w:szCs w:val="21"/>
        </w:rPr>
        <w:t xml:space="preserve">  и ПС АО «Узкишлокэлектркурилиш» имеет два  завода ЖБИ: </w:t>
      </w:r>
      <w:r w:rsidRPr="00B168E4">
        <w:rPr>
          <w:b/>
          <w:sz w:val="21"/>
          <w:szCs w:val="21"/>
        </w:rPr>
        <w:t>ООО «ЭКМ»</w:t>
      </w:r>
      <w:r w:rsidRPr="00882806">
        <w:rPr>
          <w:sz w:val="21"/>
          <w:szCs w:val="21"/>
        </w:rPr>
        <w:t xml:space="preserve">, в пос. Узун, </w:t>
      </w:r>
      <w:proofErr w:type="spellStart"/>
      <w:r w:rsidRPr="00882806">
        <w:rPr>
          <w:sz w:val="21"/>
          <w:szCs w:val="21"/>
        </w:rPr>
        <w:t>Сурхандарынской</w:t>
      </w:r>
      <w:proofErr w:type="spellEnd"/>
      <w:r w:rsidRPr="00882806">
        <w:rPr>
          <w:sz w:val="21"/>
          <w:szCs w:val="21"/>
        </w:rPr>
        <w:t xml:space="preserve"> области, мощностью 10 тыс. кубометров в год </w:t>
      </w:r>
      <w:proofErr w:type="gramStart"/>
      <w:r w:rsidRPr="00882806">
        <w:rPr>
          <w:sz w:val="21"/>
          <w:szCs w:val="21"/>
        </w:rPr>
        <w:t xml:space="preserve">и </w:t>
      </w:r>
      <w:r w:rsidRPr="00B168E4">
        <w:rPr>
          <w:b/>
          <w:sz w:val="21"/>
          <w:szCs w:val="21"/>
        </w:rPr>
        <w:t>ООО</w:t>
      </w:r>
      <w:proofErr w:type="gramEnd"/>
      <w:r w:rsidRPr="00B168E4">
        <w:rPr>
          <w:b/>
          <w:sz w:val="21"/>
          <w:szCs w:val="21"/>
        </w:rPr>
        <w:t xml:space="preserve"> «Камаши </w:t>
      </w:r>
      <w:r w:rsidR="00B168E4">
        <w:rPr>
          <w:b/>
          <w:sz w:val="21"/>
          <w:szCs w:val="21"/>
        </w:rPr>
        <w:t>ИЧ</w:t>
      </w:r>
      <w:r w:rsidRPr="00B168E4">
        <w:rPr>
          <w:b/>
          <w:sz w:val="21"/>
          <w:szCs w:val="21"/>
        </w:rPr>
        <w:t>»</w:t>
      </w:r>
      <w:r w:rsidRPr="00882806">
        <w:rPr>
          <w:sz w:val="21"/>
          <w:szCs w:val="21"/>
        </w:rPr>
        <w:t xml:space="preserve">, расположенное в г. Камаши Кашкадарьинской области, мощностью  4 тыс. кубометров в год. </w:t>
      </w:r>
    </w:p>
    <w:p w:rsidR="006B6FCE" w:rsidRPr="00882806" w:rsidRDefault="006B6FCE" w:rsidP="006B6FCE">
      <w:pPr>
        <w:jc w:val="both"/>
        <w:rPr>
          <w:sz w:val="21"/>
          <w:szCs w:val="21"/>
        </w:rPr>
      </w:pPr>
      <w:r w:rsidRPr="00882806">
        <w:rPr>
          <w:sz w:val="21"/>
          <w:szCs w:val="21"/>
        </w:rPr>
        <w:tab/>
        <w:t xml:space="preserve">Эти заводы  обеспечивают возможность укомплектовать железобетонными изделиями </w:t>
      </w:r>
      <w:proofErr w:type="gramStart"/>
      <w:r w:rsidRPr="00882806">
        <w:rPr>
          <w:sz w:val="21"/>
          <w:szCs w:val="21"/>
        </w:rPr>
        <w:t>ВЛ</w:t>
      </w:r>
      <w:proofErr w:type="gramEnd"/>
      <w:r w:rsidRPr="00882806">
        <w:rPr>
          <w:sz w:val="21"/>
          <w:szCs w:val="21"/>
        </w:rPr>
        <w:t xml:space="preserve"> и ПС.</w:t>
      </w:r>
    </w:p>
    <w:p w:rsidR="006B6FCE" w:rsidRPr="00882806" w:rsidRDefault="00270CF2" w:rsidP="00270CF2">
      <w:pPr>
        <w:ind w:left="20" w:right="20" w:firstLine="547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Производство металлоконструкций и укомплектование строящихся электросетей другими необходимыми изделиями выполняется н</w:t>
      </w:r>
      <w:proofErr w:type="gramStart"/>
      <w:r w:rsidRPr="00882806">
        <w:rPr>
          <w:sz w:val="21"/>
          <w:szCs w:val="21"/>
        </w:rPr>
        <w:t xml:space="preserve">а </w:t>
      </w:r>
      <w:r w:rsidRPr="00882806">
        <w:rPr>
          <w:rStyle w:val="af1"/>
          <w:rFonts w:eastAsiaTheme="minorEastAsia"/>
          <w:sz w:val="21"/>
          <w:szCs w:val="21"/>
          <w:lang w:val="uz-Cyrl-UZ"/>
        </w:rPr>
        <w:t>ООО</w:t>
      </w:r>
      <w:proofErr w:type="gramEnd"/>
      <w:r w:rsidRPr="00882806">
        <w:rPr>
          <w:rStyle w:val="af1"/>
          <w:rFonts w:eastAsiaTheme="minorEastAsia"/>
          <w:sz w:val="21"/>
          <w:szCs w:val="21"/>
          <w:lang w:val="uz-Cyrl-UZ"/>
        </w:rPr>
        <w:t xml:space="preserve"> «Самаркандское подсобно </w:t>
      </w:r>
      <w:r w:rsidRPr="00882806">
        <w:rPr>
          <w:b/>
          <w:sz w:val="21"/>
          <w:szCs w:val="21"/>
        </w:rPr>
        <w:t>производственное предприятие</w:t>
      </w:r>
      <w:r w:rsidRPr="00882806">
        <w:rPr>
          <w:b/>
          <w:sz w:val="21"/>
          <w:szCs w:val="21"/>
          <w:lang w:val="uz-Cyrl-UZ"/>
        </w:rPr>
        <w:t>»</w:t>
      </w:r>
      <w:r w:rsidRPr="00882806">
        <w:rPr>
          <w:sz w:val="21"/>
          <w:szCs w:val="21"/>
        </w:rPr>
        <w:t xml:space="preserve"> </w:t>
      </w:r>
      <w:r w:rsidR="006B6FCE" w:rsidRPr="00882806">
        <w:rPr>
          <w:sz w:val="21"/>
          <w:szCs w:val="21"/>
        </w:rPr>
        <w:t>АО  «Узкишлокэлектркурилиш».</w:t>
      </w:r>
      <w:r w:rsidRPr="00882806">
        <w:rPr>
          <w:sz w:val="21"/>
          <w:szCs w:val="21"/>
        </w:rPr>
        <w:t xml:space="preserve">  При значительных объемах работ для их выполнения могут быть оперативно привлечены все или некоторые другие Механизированные колонны.</w:t>
      </w:r>
    </w:p>
    <w:p w:rsidR="006B6FCE" w:rsidRPr="00027847" w:rsidRDefault="006B6FCE" w:rsidP="006B6FCE">
      <w:pPr>
        <w:pStyle w:val="a8"/>
        <w:rPr>
          <w:sz w:val="21"/>
          <w:szCs w:val="21"/>
        </w:rPr>
      </w:pPr>
      <w:r w:rsidRPr="00027847">
        <w:rPr>
          <w:sz w:val="21"/>
          <w:szCs w:val="21"/>
        </w:rPr>
        <w:t xml:space="preserve">Поставщикам основных материалов для строительство </w:t>
      </w:r>
      <w:proofErr w:type="gramStart"/>
      <w:r w:rsidRPr="00027847">
        <w:rPr>
          <w:sz w:val="21"/>
          <w:szCs w:val="21"/>
        </w:rPr>
        <w:t>ВЛ</w:t>
      </w:r>
      <w:proofErr w:type="gramEnd"/>
      <w:r w:rsidRPr="00027847">
        <w:rPr>
          <w:sz w:val="21"/>
          <w:szCs w:val="21"/>
        </w:rPr>
        <w:t xml:space="preserve"> и ПС является:</w:t>
      </w:r>
    </w:p>
    <w:p w:rsidR="006B6FCE" w:rsidRDefault="006B6FCE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027847">
        <w:rPr>
          <w:sz w:val="21"/>
          <w:szCs w:val="21"/>
        </w:rPr>
        <w:t>Кабельной продукции и сцепной арматуры СП АО «Андижан кабель»;</w:t>
      </w:r>
    </w:p>
    <w:p w:rsidR="008302DA" w:rsidRPr="00027847" w:rsidRDefault="008302DA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027847">
        <w:rPr>
          <w:sz w:val="21"/>
          <w:szCs w:val="21"/>
        </w:rPr>
        <w:t xml:space="preserve">Кабельной продукции и сцепной арматуры </w:t>
      </w:r>
      <w:r>
        <w:rPr>
          <w:sz w:val="21"/>
          <w:szCs w:val="21"/>
          <w:lang w:val="uz-Cyrl-UZ"/>
        </w:rPr>
        <w:t xml:space="preserve">СП </w:t>
      </w:r>
      <w:r w:rsidRPr="00027847">
        <w:rPr>
          <w:sz w:val="21"/>
          <w:szCs w:val="21"/>
        </w:rPr>
        <w:t>«</w:t>
      </w:r>
      <w:r>
        <w:rPr>
          <w:sz w:val="21"/>
          <w:szCs w:val="21"/>
          <w:lang w:val="en-US"/>
        </w:rPr>
        <w:t>KABEL</w:t>
      </w:r>
      <w:r w:rsidRPr="008302DA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TECH</w:t>
      </w:r>
      <w:r w:rsidRPr="00027847">
        <w:rPr>
          <w:sz w:val="21"/>
          <w:szCs w:val="21"/>
        </w:rPr>
        <w:t>»;</w:t>
      </w:r>
    </w:p>
    <w:p w:rsidR="006B6FCE" w:rsidRPr="00027847" w:rsidRDefault="006B6FCE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027847">
        <w:rPr>
          <w:sz w:val="21"/>
          <w:szCs w:val="21"/>
        </w:rPr>
        <w:t xml:space="preserve">ЖБИ </w:t>
      </w:r>
      <w:proofErr w:type="spellStart"/>
      <w:r w:rsidRPr="00027847">
        <w:rPr>
          <w:sz w:val="21"/>
          <w:szCs w:val="21"/>
        </w:rPr>
        <w:t>Энерго</w:t>
      </w:r>
      <w:r w:rsidR="008302DA">
        <w:rPr>
          <w:sz w:val="21"/>
          <w:szCs w:val="21"/>
        </w:rPr>
        <w:t>курилиш</w:t>
      </w:r>
      <w:r w:rsidRPr="00027847">
        <w:rPr>
          <w:sz w:val="21"/>
          <w:szCs w:val="21"/>
        </w:rPr>
        <w:t>индустрия</w:t>
      </w:r>
      <w:proofErr w:type="spellEnd"/>
      <w:r w:rsidRPr="00027847">
        <w:rPr>
          <w:sz w:val="21"/>
          <w:szCs w:val="21"/>
        </w:rPr>
        <w:t>;</w:t>
      </w:r>
    </w:p>
    <w:p w:rsidR="006B6FCE" w:rsidRPr="00027847" w:rsidRDefault="006B6FCE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027847">
        <w:rPr>
          <w:sz w:val="21"/>
          <w:szCs w:val="21"/>
        </w:rPr>
        <w:t>АО «</w:t>
      </w:r>
      <w:proofErr w:type="spellStart"/>
      <w:r w:rsidRPr="00027847">
        <w:rPr>
          <w:sz w:val="21"/>
          <w:szCs w:val="21"/>
        </w:rPr>
        <w:t>Кизилкумцемент</w:t>
      </w:r>
      <w:proofErr w:type="spellEnd"/>
      <w:r w:rsidRPr="00027847">
        <w:rPr>
          <w:sz w:val="21"/>
          <w:szCs w:val="21"/>
        </w:rPr>
        <w:t>»;</w:t>
      </w:r>
    </w:p>
    <w:p w:rsidR="006B6FCE" w:rsidRPr="00027847" w:rsidRDefault="006B6FCE" w:rsidP="006B6FCE">
      <w:pPr>
        <w:pStyle w:val="a8"/>
        <w:numPr>
          <w:ilvl w:val="0"/>
          <w:numId w:val="2"/>
        </w:numPr>
        <w:rPr>
          <w:sz w:val="21"/>
          <w:szCs w:val="21"/>
        </w:rPr>
      </w:pPr>
      <w:r w:rsidRPr="00027847">
        <w:rPr>
          <w:sz w:val="21"/>
          <w:szCs w:val="21"/>
        </w:rPr>
        <w:t>Металлопрокат АО «</w:t>
      </w:r>
      <w:proofErr w:type="spellStart"/>
      <w:r w:rsidRPr="00027847">
        <w:rPr>
          <w:sz w:val="21"/>
          <w:szCs w:val="21"/>
        </w:rPr>
        <w:t>Узметкомбинат</w:t>
      </w:r>
      <w:proofErr w:type="spellEnd"/>
      <w:r w:rsidRPr="00027847">
        <w:rPr>
          <w:sz w:val="21"/>
          <w:szCs w:val="21"/>
        </w:rPr>
        <w:t xml:space="preserve">». </w:t>
      </w:r>
    </w:p>
    <w:p w:rsidR="006B6FCE" w:rsidRPr="00882806" w:rsidRDefault="006B6FCE" w:rsidP="006B6FCE">
      <w:pPr>
        <w:pStyle w:val="a8"/>
        <w:rPr>
          <w:sz w:val="22"/>
          <w:szCs w:val="22"/>
        </w:rPr>
      </w:pPr>
    </w:p>
    <w:p w:rsidR="006B6FCE" w:rsidRPr="00EF4B76" w:rsidRDefault="006B6FCE" w:rsidP="006B6FCE">
      <w:pPr>
        <w:jc w:val="both"/>
        <w:rPr>
          <w:sz w:val="20"/>
        </w:rPr>
      </w:pPr>
    </w:p>
    <w:p w:rsidR="006B6FCE" w:rsidRPr="00882806" w:rsidRDefault="006B6FCE" w:rsidP="006B6FCE">
      <w:pPr>
        <w:jc w:val="both"/>
        <w:rPr>
          <w:b/>
          <w:sz w:val="21"/>
          <w:szCs w:val="21"/>
          <w:u w:val="single"/>
        </w:rPr>
      </w:pPr>
      <w:r w:rsidRPr="00882806">
        <w:rPr>
          <w:b/>
          <w:sz w:val="21"/>
          <w:szCs w:val="21"/>
          <w:u w:val="single"/>
        </w:rPr>
        <w:t>ЦЕЛЬЮ  ОБЩЕСТВА ЯВЛЯЕТСЯ:</w:t>
      </w:r>
    </w:p>
    <w:p w:rsidR="006B6FCE" w:rsidRPr="00882806" w:rsidRDefault="006B6FCE" w:rsidP="006B6FCE">
      <w:pPr>
        <w:jc w:val="both"/>
        <w:rPr>
          <w:sz w:val="21"/>
          <w:szCs w:val="21"/>
        </w:rPr>
      </w:pPr>
      <w:r w:rsidRPr="00882806">
        <w:rPr>
          <w:sz w:val="21"/>
          <w:szCs w:val="21"/>
        </w:rPr>
        <w:t xml:space="preserve"> - рационализация технологических процессов и норм расходов сырья и материалов, энергосбережение, увеличение уровня использования мощностей и роста производительности труда, сокращение коммунальных услуг и накладных расходов, снижение стоимости закупаемого сырья, материалов и комплектующих, оптимизация численности персонала, улучшение обеспечения охраны труда и технике безопаснос</w:t>
      </w:r>
      <w:r w:rsidR="00270CF2" w:rsidRPr="00882806">
        <w:rPr>
          <w:sz w:val="21"/>
          <w:szCs w:val="21"/>
        </w:rPr>
        <w:t>ти, и высокая прибыльность</w:t>
      </w:r>
      <w:r w:rsidRPr="00882806">
        <w:rPr>
          <w:sz w:val="21"/>
          <w:szCs w:val="21"/>
        </w:rPr>
        <w:t xml:space="preserve"> </w:t>
      </w:r>
    </w:p>
    <w:p w:rsidR="003E03E8" w:rsidRPr="003E03E8" w:rsidRDefault="003E03E8" w:rsidP="003E03E8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E03E8">
        <w:rPr>
          <w:sz w:val="22"/>
          <w:szCs w:val="22"/>
        </w:rPr>
        <w:t>рост производства, прибыльность и выплата дивидендов.</w:t>
      </w:r>
    </w:p>
    <w:p w:rsidR="006B6FCE" w:rsidRPr="00882806" w:rsidRDefault="006B6FCE" w:rsidP="006B6FCE">
      <w:pPr>
        <w:jc w:val="both"/>
        <w:rPr>
          <w:sz w:val="21"/>
          <w:szCs w:val="21"/>
        </w:rPr>
      </w:pPr>
    </w:p>
    <w:p w:rsidR="00882806" w:rsidRPr="00882806" w:rsidRDefault="00882806" w:rsidP="00882806">
      <w:pPr>
        <w:ind w:left="140"/>
        <w:rPr>
          <w:b/>
          <w:bCs/>
          <w:sz w:val="21"/>
          <w:szCs w:val="21"/>
        </w:rPr>
      </w:pPr>
    </w:p>
    <w:p w:rsidR="00882806" w:rsidRPr="00882806" w:rsidRDefault="00882806" w:rsidP="00882806">
      <w:pPr>
        <w:ind w:left="140" w:hanging="140"/>
        <w:rPr>
          <w:sz w:val="21"/>
          <w:szCs w:val="21"/>
          <w:u w:val="single"/>
        </w:rPr>
      </w:pPr>
      <w:r w:rsidRPr="00882806">
        <w:rPr>
          <w:b/>
          <w:bCs/>
          <w:sz w:val="21"/>
          <w:szCs w:val="21"/>
          <w:u w:val="single"/>
        </w:rPr>
        <w:t>СТРАТЕГИЯ ПРОЕКТА (ИСТОРИЯ И ПРЕДПОСЫЛКИ СОЗДАНИЯ ПРОЕКТА)</w:t>
      </w:r>
    </w:p>
    <w:p w:rsidR="00882806" w:rsidRPr="00882806" w:rsidRDefault="00882806" w:rsidP="00882806">
      <w:pPr>
        <w:tabs>
          <w:tab w:val="left" w:pos="567"/>
        </w:tabs>
        <w:jc w:val="both"/>
        <w:rPr>
          <w:sz w:val="21"/>
          <w:szCs w:val="21"/>
        </w:rPr>
      </w:pPr>
      <w:r w:rsidRPr="00882806">
        <w:rPr>
          <w:sz w:val="21"/>
          <w:szCs w:val="21"/>
        </w:rPr>
        <w:tab/>
        <w:t>Стратегической целью АО «Узкишлокэлектркурилиш» в рамках проекта, является утверждение предприятия как крупного предприятия в области оказания строительных услуг предприятиям-заказчикам.</w:t>
      </w:r>
      <w:r w:rsidRPr="00882806">
        <w:rPr>
          <w:sz w:val="21"/>
          <w:szCs w:val="21"/>
        </w:rPr>
        <w:tab/>
      </w:r>
    </w:p>
    <w:p w:rsidR="00882806" w:rsidRPr="00882806" w:rsidRDefault="00882806" w:rsidP="00882806">
      <w:pPr>
        <w:tabs>
          <w:tab w:val="left" w:pos="567"/>
        </w:tabs>
        <w:jc w:val="both"/>
        <w:rPr>
          <w:sz w:val="21"/>
          <w:szCs w:val="21"/>
        </w:rPr>
      </w:pPr>
      <w:r w:rsidRPr="00882806">
        <w:rPr>
          <w:sz w:val="21"/>
          <w:szCs w:val="21"/>
        </w:rPr>
        <w:tab/>
        <w:t>Как показали предварительные расчеты, оказание услуг в данной области и обслуживание клиентов имеет широкие сбытовые возможности, как в настоящее время, так и в перспективе.</w:t>
      </w:r>
    </w:p>
    <w:p w:rsidR="00A41A6D" w:rsidRPr="00882806" w:rsidRDefault="00A41A6D" w:rsidP="006B6FCE">
      <w:pPr>
        <w:jc w:val="both"/>
        <w:rPr>
          <w:b/>
          <w:sz w:val="21"/>
          <w:szCs w:val="21"/>
          <w:u w:val="single"/>
        </w:rPr>
      </w:pPr>
    </w:p>
    <w:p w:rsidR="00A41A6D" w:rsidRDefault="00A41A6D" w:rsidP="006B6FCE">
      <w:pPr>
        <w:jc w:val="both"/>
        <w:rPr>
          <w:b/>
          <w:sz w:val="21"/>
          <w:szCs w:val="21"/>
          <w:u w:val="single"/>
        </w:rPr>
      </w:pPr>
    </w:p>
    <w:p w:rsidR="00882806" w:rsidRPr="00882806" w:rsidRDefault="00882806" w:rsidP="003E03E8">
      <w:pPr>
        <w:ind w:firstLine="708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При намеченной прибыли Общество планирует оказать материальную помощь, для стимулирования</w:t>
      </w:r>
      <w:r>
        <w:rPr>
          <w:sz w:val="21"/>
          <w:szCs w:val="21"/>
        </w:rPr>
        <w:t xml:space="preserve"> и поддержания устойчивости финансового состояния </w:t>
      </w:r>
      <w:r w:rsidR="003E03E8">
        <w:rPr>
          <w:sz w:val="21"/>
          <w:szCs w:val="21"/>
        </w:rPr>
        <w:t xml:space="preserve">работника </w:t>
      </w:r>
      <w:r w:rsidRPr="00882806">
        <w:rPr>
          <w:sz w:val="21"/>
          <w:szCs w:val="21"/>
        </w:rPr>
        <w:t xml:space="preserve"> </w:t>
      </w:r>
    </w:p>
    <w:p w:rsidR="00882806" w:rsidRPr="00882806" w:rsidRDefault="00882806" w:rsidP="006B6FCE">
      <w:pPr>
        <w:jc w:val="both"/>
        <w:rPr>
          <w:b/>
          <w:sz w:val="21"/>
          <w:szCs w:val="21"/>
          <w:u w:val="single"/>
        </w:rPr>
      </w:pPr>
    </w:p>
    <w:p w:rsidR="006B6FCE" w:rsidRPr="00882806" w:rsidRDefault="006B6FCE" w:rsidP="006B6FCE">
      <w:pPr>
        <w:jc w:val="both"/>
        <w:rPr>
          <w:b/>
          <w:sz w:val="21"/>
          <w:szCs w:val="21"/>
          <w:u w:val="single"/>
        </w:rPr>
      </w:pPr>
      <w:r w:rsidRPr="00882806">
        <w:rPr>
          <w:b/>
          <w:sz w:val="21"/>
          <w:szCs w:val="21"/>
          <w:u w:val="single"/>
        </w:rPr>
        <w:t>МАТЕРИАЛЬН</w:t>
      </w:r>
      <w:r w:rsidR="00882806">
        <w:rPr>
          <w:b/>
          <w:sz w:val="21"/>
          <w:szCs w:val="21"/>
          <w:u w:val="single"/>
        </w:rPr>
        <w:t>АЯ</w:t>
      </w:r>
      <w:r w:rsidRPr="00882806">
        <w:rPr>
          <w:b/>
          <w:sz w:val="21"/>
          <w:szCs w:val="21"/>
          <w:u w:val="single"/>
        </w:rPr>
        <w:t xml:space="preserve"> ПОМОЩЬ:</w:t>
      </w:r>
    </w:p>
    <w:p w:rsidR="006B6FCE" w:rsidRPr="00882806" w:rsidRDefault="006B6FCE" w:rsidP="00882806">
      <w:pPr>
        <w:ind w:firstLine="426"/>
        <w:jc w:val="both"/>
        <w:rPr>
          <w:sz w:val="21"/>
          <w:szCs w:val="21"/>
        </w:rPr>
      </w:pPr>
      <w:r w:rsidRPr="00882806">
        <w:rPr>
          <w:sz w:val="21"/>
          <w:szCs w:val="21"/>
        </w:rPr>
        <w:t xml:space="preserve">- неработающим ветеранам войны, ветеранам  энергетики и пенсионерам, проработавшим в энергосистеме Узбекистана не менее 20 лет в размере 2х кратной минимальной заработной платы. </w:t>
      </w:r>
    </w:p>
    <w:p w:rsidR="006B6FCE" w:rsidRPr="00882806" w:rsidRDefault="006B6FCE" w:rsidP="00882806">
      <w:pPr>
        <w:ind w:firstLine="426"/>
        <w:jc w:val="both"/>
        <w:rPr>
          <w:sz w:val="21"/>
          <w:szCs w:val="21"/>
        </w:rPr>
      </w:pPr>
      <w:r w:rsidRPr="00882806">
        <w:rPr>
          <w:sz w:val="21"/>
          <w:szCs w:val="21"/>
        </w:rPr>
        <w:t xml:space="preserve">- при распределении прибыли по итогам финансово-хозяйственной деятельности Общества не менее </w:t>
      </w:r>
      <w:r w:rsidR="00DC33B3">
        <w:rPr>
          <w:sz w:val="21"/>
          <w:szCs w:val="21"/>
        </w:rPr>
        <w:t>10</w:t>
      </w:r>
      <w:r w:rsidRPr="00882806">
        <w:rPr>
          <w:sz w:val="21"/>
          <w:szCs w:val="21"/>
        </w:rPr>
        <w:t xml:space="preserve">% прибыли направлять  на премирование трудового коллектива.  </w:t>
      </w:r>
    </w:p>
    <w:p w:rsidR="006B6FCE" w:rsidRPr="00882806" w:rsidRDefault="006B6FCE" w:rsidP="00882806">
      <w:pPr>
        <w:ind w:firstLine="426"/>
        <w:jc w:val="both"/>
        <w:rPr>
          <w:sz w:val="21"/>
          <w:szCs w:val="21"/>
        </w:rPr>
      </w:pPr>
      <w:r w:rsidRPr="00882806">
        <w:rPr>
          <w:sz w:val="21"/>
          <w:szCs w:val="21"/>
        </w:rPr>
        <w:t xml:space="preserve">- выделять работникам и работающим пенсионерам единовременную материальную помощь </w:t>
      </w:r>
      <w:proofErr w:type="gramStart"/>
      <w:r w:rsidR="00882806">
        <w:rPr>
          <w:sz w:val="21"/>
          <w:szCs w:val="21"/>
        </w:rPr>
        <w:t>согласно</w:t>
      </w:r>
      <w:proofErr w:type="gramEnd"/>
      <w:r w:rsidR="00882806">
        <w:rPr>
          <w:sz w:val="21"/>
          <w:szCs w:val="21"/>
        </w:rPr>
        <w:t xml:space="preserve"> действующего Положения, а также коллективного договора АО «Узкишлокэлектркурилиш» </w:t>
      </w:r>
    </w:p>
    <w:p w:rsidR="006B6FCE" w:rsidRPr="00882806" w:rsidRDefault="006B6FCE" w:rsidP="00882806">
      <w:pPr>
        <w:ind w:firstLine="426"/>
        <w:jc w:val="both"/>
        <w:rPr>
          <w:sz w:val="21"/>
          <w:szCs w:val="21"/>
        </w:rPr>
      </w:pPr>
    </w:p>
    <w:p w:rsidR="006B6FCE" w:rsidRPr="00882806" w:rsidRDefault="006B6FCE" w:rsidP="00882806">
      <w:pPr>
        <w:ind w:firstLine="426"/>
        <w:jc w:val="both"/>
        <w:rPr>
          <w:sz w:val="21"/>
          <w:szCs w:val="21"/>
        </w:rPr>
      </w:pPr>
      <w:r w:rsidRPr="00882806">
        <w:rPr>
          <w:sz w:val="21"/>
          <w:szCs w:val="21"/>
        </w:rPr>
        <w:t xml:space="preserve">Обеспечение частичной стоимости до </w:t>
      </w:r>
      <w:r w:rsidR="00B168E4">
        <w:rPr>
          <w:sz w:val="21"/>
          <w:szCs w:val="21"/>
        </w:rPr>
        <w:t>40</w:t>
      </w:r>
      <w:r w:rsidRPr="00882806">
        <w:rPr>
          <w:sz w:val="21"/>
          <w:szCs w:val="21"/>
        </w:rPr>
        <w:t>% путевок в детские оздоровительные санатории за счет средств организации детей из многодетных семей, детей одиноких родителей и детей инвалидов.</w:t>
      </w:r>
    </w:p>
    <w:p w:rsidR="006B6FCE" w:rsidRPr="00882806" w:rsidRDefault="006B6FCE" w:rsidP="00882806">
      <w:pPr>
        <w:ind w:firstLine="426"/>
        <w:jc w:val="both"/>
        <w:rPr>
          <w:sz w:val="21"/>
          <w:szCs w:val="21"/>
        </w:rPr>
      </w:pPr>
      <w:r w:rsidRPr="00882806">
        <w:rPr>
          <w:sz w:val="21"/>
          <w:szCs w:val="21"/>
        </w:rPr>
        <w:t xml:space="preserve">Компенсация </w:t>
      </w:r>
      <w:r w:rsidR="00B168E4">
        <w:rPr>
          <w:sz w:val="21"/>
          <w:szCs w:val="21"/>
        </w:rPr>
        <w:t>40</w:t>
      </w:r>
      <w:r w:rsidRPr="00882806">
        <w:rPr>
          <w:sz w:val="21"/>
          <w:szCs w:val="21"/>
        </w:rPr>
        <w:t>% стоимости или представление бесплатных путевок  на санаторное - курортное лечение для хронических больных или по заключению ВКК, а также другим работникам по обоюдному  решению администрации и профкома.</w:t>
      </w:r>
    </w:p>
    <w:p w:rsidR="006B6FCE" w:rsidRPr="00882806" w:rsidRDefault="006B6FCE" w:rsidP="00882806">
      <w:pPr>
        <w:numPr>
          <w:ilvl w:val="8"/>
          <w:numId w:val="1"/>
        </w:numPr>
        <w:ind w:left="0" w:firstLine="426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Оказание помощи работникам системы АО для частичной компенсации стоимости закупленных на зиму овощей, либо обеспечение овощами на зиму в натуральной форме.</w:t>
      </w:r>
    </w:p>
    <w:p w:rsidR="006B6FCE" w:rsidRPr="00882806" w:rsidRDefault="006B6FCE" w:rsidP="00882806">
      <w:pPr>
        <w:numPr>
          <w:ilvl w:val="1"/>
          <w:numId w:val="1"/>
        </w:numPr>
        <w:tabs>
          <w:tab w:val="clear" w:pos="0"/>
        </w:tabs>
        <w:ind w:left="0" w:firstLine="426"/>
        <w:jc w:val="both"/>
        <w:rPr>
          <w:sz w:val="21"/>
          <w:szCs w:val="21"/>
        </w:rPr>
      </w:pPr>
      <w:proofErr w:type="gramStart"/>
      <w:r w:rsidRPr="00882806">
        <w:rPr>
          <w:sz w:val="21"/>
          <w:szCs w:val="21"/>
        </w:rPr>
        <w:t xml:space="preserve">Выплату материальной помощи на лечение при уходе в трудовой отпуск работнику,  не имевшему в текущем году нарушений трудовой дисциплины,  </w:t>
      </w:r>
      <w:r w:rsidR="005D0A70">
        <w:rPr>
          <w:sz w:val="21"/>
          <w:szCs w:val="21"/>
        </w:rPr>
        <w:t xml:space="preserve">исходя от стажа работы в процентном соотношений к </w:t>
      </w:r>
      <w:r w:rsidRPr="00882806">
        <w:rPr>
          <w:sz w:val="21"/>
          <w:szCs w:val="21"/>
        </w:rPr>
        <w:t>размер</w:t>
      </w:r>
      <w:r w:rsidR="005D0A70">
        <w:rPr>
          <w:sz w:val="21"/>
          <w:szCs w:val="21"/>
        </w:rPr>
        <w:t>у</w:t>
      </w:r>
      <w:r w:rsidRPr="00882806">
        <w:rPr>
          <w:sz w:val="21"/>
          <w:szCs w:val="21"/>
        </w:rPr>
        <w:t xml:space="preserve"> месячного должностного оклада.</w:t>
      </w:r>
      <w:proofErr w:type="gramEnd"/>
    </w:p>
    <w:p w:rsidR="006B6FCE" w:rsidRPr="00882806" w:rsidRDefault="006B6FCE" w:rsidP="00882806">
      <w:pPr>
        <w:numPr>
          <w:ilvl w:val="8"/>
          <w:numId w:val="1"/>
        </w:numPr>
        <w:ind w:left="0" w:firstLine="426"/>
        <w:jc w:val="both"/>
        <w:rPr>
          <w:sz w:val="21"/>
          <w:szCs w:val="21"/>
        </w:rPr>
      </w:pPr>
      <w:r w:rsidRPr="00882806">
        <w:rPr>
          <w:sz w:val="21"/>
          <w:szCs w:val="21"/>
        </w:rPr>
        <w:t>Оказывать материальную помощь на погребение при смерти близких родственников (муж, жена, дети, родители, брат и сестры)</w:t>
      </w:r>
      <w:r w:rsidR="00882806">
        <w:rPr>
          <w:sz w:val="21"/>
          <w:szCs w:val="21"/>
        </w:rPr>
        <w:t xml:space="preserve">, </w:t>
      </w:r>
      <w:proofErr w:type="gramStart"/>
      <w:r w:rsidR="00882806">
        <w:rPr>
          <w:sz w:val="21"/>
          <w:szCs w:val="21"/>
        </w:rPr>
        <w:t>согласно</w:t>
      </w:r>
      <w:proofErr w:type="gramEnd"/>
      <w:r w:rsidR="00882806">
        <w:rPr>
          <w:sz w:val="21"/>
          <w:szCs w:val="21"/>
        </w:rPr>
        <w:t xml:space="preserve"> действующего Положения и коллективного договора АО «Узкишлокэлектркурилиш».</w:t>
      </w:r>
    </w:p>
    <w:p w:rsidR="006B6FCE" w:rsidRPr="00882806" w:rsidRDefault="006B6FCE" w:rsidP="00882806">
      <w:pPr>
        <w:ind w:firstLine="426"/>
        <w:jc w:val="center"/>
        <w:rPr>
          <w:b/>
          <w:snapToGrid w:val="0"/>
          <w:sz w:val="21"/>
          <w:szCs w:val="21"/>
        </w:rPr>
      </w:pPr>
    </w:p>
    <w:p w:rsidR="0016260F" w:rsidRPr="00882806" w:rsidRDefault="0016260F" w:rsidP="0016260F">
      <w:pPr>
        <w:jc w:val="center"/>
        <w:rPr>
          <w:b/>
          <w:snapToGrid w:val="0"/>
          <w:sz w:val="21"/>
          <w:szCs w:val="21"/>
        </w:rPr>
      </w:pPr>
    </w:p>
    <w:p w:rsidR="006B6FCE" w:rsidRPr="00882806" w:rsidRDefault="006B6FCE" w:rsidP="0016260F">
      <w:pPr>
        <w:jc w:val="center"/>
        <w:rPr>
          <w:b/>
          <w:snapToGrid w:val="0"/>
          <w:sz w:val="21"/>
          <w:szCs w:val="21"/>
        </w:rPr>
      </w:pPr>
    </w:p>
    <w:p w:rsidR="006B6FCE" w:rsidRPr="00882806" w:rsidRDefault="006B6FCE" w:rsidP="0016260F">
      <w:pPr>
        <w:jc w:val="center"/>
        <w:rPr>
          <w:b/>
          <w:snapToGrid w:val="0"/>
          <w:sz w:val="21"/>
          <w:szCs w:val="21"/>
        </w:rPr>
      </w:pPr>
    </w:p>
    <w:p w:rsidR="006B6FCE" w:rsidRPr="00300249" w:rsidRDefault="006B6FCE" w:rsidP="0016260F">
      <w:pPr>
        <w:jc w:val="center"/>
        <w:rPr>
          <w:b/>
          <w:snapToGrid w:val="0"/>
          <w:sz w:val="21"/>
          <w:szCs w:val="21"/>
          <w:lang w:val="uz-Cyrl-UZ"/>
        </w:rPr>
      </w:pPr>
    </w:p>
    <w:p w:rsidR="00300249" w:rsidRDefault="00300249" w:rsidP="0016260F">
      <w:pPr>
        <w:jc w:val="center"/>
        <w:rPr>
          <w:b/>
          <w:snapToGrid w:val="0"/>
          <w:sz w:val="21"/>
          <w:szCs w:val="21"/>
        </w:rPr>
      </w:pPr>
    </w:p>
    <w:p w:rsidR="00300249" w:rsidRDefault="00300249" w:rsidP="0016260F">
      <w:pPr>
        <w:jc w:val="center"/>
        <w:rPr>
          <w:b/>
          <w:snapToGrid w:val="0"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8956071" cy="57533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819" t="18718" r="18399" b="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858" cy="57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49" w:rsidRPr="00882806" w:rsidRDefault="00300249" w:rsidP="0016260F">
      <w:pPr>
        <w:jc w:val="center"/>
        <w:rPr>
          <w:b/>
          <w:snapToGrid w:val="0"/>
          <w:sz w:val="21"/>
          <w:szCs w:val="21"/>
        </w:rPr>
      </w:pPr>
    </w:p>
    <w:p w:rsidR="00D8329E" w:rsidRDefault="00D8329E" w:rsidP="0016260F">
      <w:pPr>
        <w:ind w:firstLine="720"/>
        <w:rPr>
          <w:b/>
          <w:sz w:val="22"/>
          <w:szCs w:val="22"/>
          <w:u w:val="single"/>
        </w:rPr>
      </w:pPr>
    </w:p>
    <w:p w:rsidR="003E03E8" w:rsidRDefault="003E03E8" w:rsidP="0016260F">
      <w:pPr>
        <w:ind w:firstLine="720"/>
        <w:rPr>
          <w:b/>
          <w:sz w:val="22"/>
          <w:szCs w:val="22"/>
          <w:u w:val="single"/>
        </w:rPr>
      </w:pPr>
    </w:p>
    <w:p w:rsidR="003E03E8" w:rsidRPr="003E03E8" w:rsidRDefault="003E03E8" w:rsidP="003E03E8">
      <w:pPr>
        <w:spacing w:line="276" w:lineRule="auto"/>
        <w:ind w:firstLine="720"/>
        <w:rPr>
          <w:b/>
          <w:sz w:val="22"/>
          <w:szCs w:val="22"/>
          <w:u w:val="single"/>
        </w:rPr>
      </w:pPr>
      <w:r w:rsidRPr="003E03E8">
        <w:rPr>
          <w:b/>
          <w:sz w:val="22"/>
          <w:szCs w:val="22"/>
          <w:u w:val="single"/>
        </w:rPr>
        <w:lastRenderedPageBreak/>
        <w:t>Действующий состав Наблюдательного совета:</w:t>
      </w:r>
    </w:p>
    <w:p w:rsidR="003E03E8" w:rsidRPr="003E03E8" w:rsidRDefault="003E03E8" w:rsidP="003E03E8">
      <w:pPr>
        <w:spacing w:line="276" w:lineRule="auto"/>
        <w:ind w:firstLine="720"/>
        <w:rPr>
          <w:b/>
          <w:sz w:val="22"/>
          <w:szCs w:val="22"/>
        </w:rPr>
      </w:pP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Сираджев Алишер </w:t>
      </w:r>
      <w:proofErr w:type="spellStart"/>
      <w:r w:rsidRPr="005D0A70">
        <w:rPr>
          <w:sz w:val="22"/>
          <w:szCs w:val="22"/>
        </w:rPr>
        <w:t>Зияевич</w:t>
      </w:r>
      <w:proofErr w:type="spellEnd"/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  <w:t>- Председатель  Наблюдательного совета</w:t>
      </w: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Рузиев </w:t>
      </w:r>
      <w:proofErr w:type="spellStart"/>
      <w:r w:rsidRPr="005D0A70">
        <w:rPr>
          <w:sz w:val="22"/>
          <w:szCs w:val="22"/>
        </w:rPr>
        <w:t>Эргаш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Рузиевич</w:t>
      </w:r>
      <w:proofErr w:type="spellEnd"/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  <w:t>- Заместитель Председателя  Наблюдательного совета</w:t>
      </w: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Абсаламов </w:t>
      </w:r>
      <w:proofErr w:type="spellStart"/>
      <w:r w:rsidRPr="005D0A70">
        <w:rPr>
          <w:sz w:val="22"/>
          <w:szCs w:val="22"/>
        </w:rPr>
        <w:t>Бахтиер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Ашурбаевич</w:t>
      </w:r>
      <w:proofErr w:type="spellEnd"/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  <w:lang w:val="uz-Cyrl-UZ"/>
        </w:rPr>
      </w:pPr>
      <w:proofErr w:type="spellStart"/>
      <w:r w:rsidRPr="005D0A70">
        <w:rPr>
          <w:sz w:val="22"/>
          <w:szCs w:val="22"/>
        </w:rPr>
        <w:t>Гимранова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Гулнора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Каримовна</w:t>
      </w:r>
      <w:proofErr w:type="spellEnd"/>
      <w:r w:rsidRPr="005D0A70">
        <w:rPr>
          <w:sz w:val="22"/>
          <w:szCs w:val="22"/>
        </w:rPr>
        <w:t xml:space="preserve">                 </w:t>
      </w:r>
      <w:r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300249" w:rsidP="003E03E8">
      <w:pPr>
        <w:spacing w:line="276" w:lineRule="auto"/>
        <w:ind w:left="1416"/>
        <w:rPr>
          <w:sz w:val="22"/>
          <w:szCs w:val="22"/>
        </w:rPr>
      </w:pPr>
      <w:proofErr w:type="spellStart"/>
      <w:r w:rsidRPr="005D0A70">
        <w:rPr>
          <w:sz w:val="22"/>
          <w:szCs w:val="22"/>
        </w:rPr>
        <w:t>Курбонов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Мах</w:t>
      </w:r>
      <w:r w:rsidR="003E03E8" w:rsidRPr="005D0A70">
        <w:rPr>
          <w:sz w:val="22"/>
          <w:szCs w:val="22"/>
        </w:rPr>
        <w:t>суд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Курбонович</w:t>
      </w:r>
      <w:proofErr w:type="spellEnd"/>
      <w:r w:rsidR="003E03E8" w:rsidRPr="005D0A70">
        <w:rPr>
          <w:sz w:val="22"/>
          <w:szCs w:val="22"/>
        </w:rPr>
        <w:tab/>
      </w:r>
      <w:r w:rsidR="003E03E8"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Турабов </w:t>
      </w:r>
      <w:proofErr w:type="spellStart"/>
      <w:r w:rsidR="005D0A70" w:rsidRPr="005D0A70">
        <w:rPr>
          <w:sz w:val="22"/>
          <w:szCs w:val="22"/>
        </w:rPr>
        <w:t>Акмал</w:t>
      </w:r>
      <w:proofErr w:type="spellEnd"/>
      <w:r w:rsidR="005D0A70" w:rsidRPr="005D0A70">
        <w:rPr>
          <w:sz w:val="22"/>
          <w:szCs w:val="22"/>
        </w:rPr>
        <w:t xml:space="preserve"> </w:t>
      </w:r>
      <w:proofErr w:type="spellStart"/>
      <w:r w:rsidR="005D0A70" w:rsidRPr="005D0A70">
        <w:rPr>
          <w:sz w:val="22"/>
          <w:szCs w:val="22"/>
        </w:rPr>
        <w:t>Шодиевич</w:t>
      </w:r>
      <w:proofErr w:type="spellEnd"/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3E03E8" w:rsidP="003E03E8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Чавдаева </w:t>
      </w:r>
      <w:proofErr w:type="spellStart"/>
      <w:r w:rsidRPr="005D0A70">
        <w:rPr>
          <w:sz w:val="22"/>
          <w:szCs w:val="22"/>
        </w:rPr>
        <w:t>Мохинур</w:t>
      </w:r>
      <w:proofErr w:type="spellEnd"/>
      <w:r w:rsidRPr="005D0A70">
        <w:rPr>
          <w:sz w:val="22"/>
          <w:szCs w:val="22"/>
        </w:rPr>
        <w:t xml:space="preserve"> </w:t>
      </w:r>
      <w:proofErr w:type="spellStart"/>
      <w:r w:rsidRPr="005D0A70">
        <w:rPr>
          <w:sz w:val="22"/>
          <w:szCs w:val="22"/>
        </w:rPr>
        <w:t>Ясавиевна</w:t>
      </w:r>
      <w:proofErr w:type="spellEnd"/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  <w:t>- Член Наблюдательного Совета</w:t>
      </w:r>
    </w:p>
    <w:p w:rsidR="003E03E8" w:rsidRPr="005D0A70" w:rsidRDefault="005D0A70" w:rsidP="003E03E8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Пардаев Махмуд </w:t>
      </w:r>
      <w:proofErr w:type="spellStart"/>
      <w:r>
        <w:rPr>
          <w:sz w:val="22"/>
          <w:szCs w:val="22"/>
        </w:rPr>
        <w:t>Хам</w:t>
      </w:r>
      <w:r w:rsidR="000E403B">
        <w:rPr>
          <w:sz w:val="22"/>
          <w:szCs w:val="22"/>
        </w:rPr>
        <w:t>идович</w:t>
      </w:r>
      <w:proofErr w:type="spellEnd"/>
      <w:r w:rsidRPr="005D0A70">
        <w:rPr>
          <w:sz w:val="22"/>
          <w:szCs w:val="22"/>
        </w:rPr>
        <w:tab/>
      </w:r>
      <w:r w:rsidR="003E03E8" w:rsidRPr="005D0A70">
        <w:rPr>
          <w:sz w:val="22"/>
          <w:szCs w:val="22"/>
        </w:rPr>
        <w:tab/>
      </w:r>
      <w:r w:rsidR="003E03E8" w:rsidRPr="005D0A70">
        <w:rPr>
          <w:sz w:val="22"/>
          <w:szCs w:val="22"/>
        </w:rPr>
        <w:tab/>
        <w:t>- Член Наблюдательного Совета</w:t>
      </w:r>
    </w:p>
    <w:p w:rsidR="005D0A70" w:rsidRPr="00300249" w:rsidRDefault="005D0A70" w:rsidP="005D0A70">
      <w:pPr>
        <w:spacing w:line="276" w:lineRule="auto"/>
        <w:ind w:left="1416"/>
        <w:rPr>
          <w:sz w:val="22"/>
          <w:szCs w:val="22"/>
        </w:rPr>
      </w:pPr>
      <w:r w:rsidRPr="005D0A70">
        <w:rPr>
          <w:sz w:val="22"/>
          <w:szCs w:val="22"/>
        </w:rPr>
        <w:t xml:space="preserve">Турабов Алишер </w:t>
      </w:r>
      <w:proofErr w:type="spellStart"/>
      <w:r w:rsidRPr="005D0A70">
        <w:rPr>
          <w:sz w:val="22"/>
          <w:szCs w:val="22"/>
        </w:rPr>
        <w:t>Уразович</w:t>
      </w:r>
      <w:proofErr w:type="spellEnd"/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</w:r>
      <w:r w:rsidRPr="005D0A70">
        <w:rPr>
          <w:sz w:val="22"/>
          <w:szCs w:val="22"/>
        </w:rPr>
        <w:tab/>
        <w:t>- Член Наблюдательного Совета</w:t>
      </w:r>
    </w:p>
    <w:p w:rsidR="003E03E8" w:rsidRDefault="003E03E8" w:rsidP="003E03E8">
      <w:pPr>
        <w:spacing w:line="276" w:lineRule="auto"/>
        <w:ind w:firstLine="720"/>
        <w:rPr>
          <w:b/>
          <w:sz w:val="22"/>
          <w:szCs w:val="22"/>
        </w:rPr>
      </w:pPr>
    </w:p>
    <w:p w:rsidR="005961F0" w:rsidRPr="003E03E8" w:rsidRDefault="005961F0" w:rsidP="003E03E8">
      <w:pPr>
        <w:spacing w:line="276" w:lineRule="auto"/>
        <w:ind w:firstLine="720"/>
        <w:rPr>
          <w:b/>
          <w:sz w:val="22"/>
          <w:szCs w:val="22"/>
        </w:rPr>
      </w:pPr>
    </w:p>
    <w:p w:rsidR="003E03E8" w:rsidRPr="003E03E8" w:rsidRDefault="003E03E8" w:rsidP="003E03E8">
      <w:pPr>
        <w:spacing w:line="276" w:lineRule="auto"/>
        <w:ind w:firstLine="720"/>
        <w:rPr>
          <w:b/>
          <w:sz w:val="22"/>
          <w:szCs w:val="22"/>
          <w:u w:val="single"/>
        </w:rPr>
      </w:pPr>
      <w:r w:rsidRPr="003E03E8">
        <w:rPr>
          <w:b/>
          <w:sz w:val="22"/>
          <w:szCs w:val="22"/>
          <w:u w:val="single"/>
        </w:rPr>
        <w:t xml:space="preserve">Действующий Правления – единоличный исполнительный орган: </w:t>
      </w:r>
    </w:p>
    <w:p w:rsidR="003E03E8" w:rsidRPr="003E03E8" w:rsidRDefault="003E03E8" w:rsidP="003E03E8">
      <w:pPr>
        <w:spacing w:line="276" w:lineRule="auto"/>
        <w:ind w:left="708" w:firstLine="708"/>
        <w:rPr>
          <w:sz w:val="22"/>
          <w:szCs w:val="22"/>
        </w:rPr>
      </w:pPr>
      <w:r w:rsidRPr="003E03E8">
        <w:rPr>
          <w:sz w:val="22"/>
          <w:szCs w:val="22"/>
        </w:rPr>
        <w:t xml:space="preserve">Каимов </w:t>
      </w:r>
      <w:proofErr w:type="spellStart"/>
      <w:r w:rsidRPr="003E03E8">
        <w:rPr>
          <w:sz w:val="22"/>
          <w:szCs w:val="22"/>
        </w:rPr>
        <w:t>Хошим</w:t>
      </w:r>
      <w:proofErr w:type="spellEnd"/>
      <w:r w:rsidRPr="003E03E8">
        <w:rPr>
          <w:sz w:val="22"/>
          <w:szCs w:val="22"/>
        </w:rPr>
        <w:t xml:space="preserve"> </w:t>
      </w:r>
      <w:proofErr w:type="spellStart"/>
      <w:r w:rsidRPr="003E03E8">
        <w:rPr>
          <w:sz w:val="22"/>
          <w:szCs w:val="22"/>
        </w:rPr>
        <w:t>Каримович</w:t>
      </w:r>
      <w:proofErr w:type="spellEnd"/>
      <w:r w:rsidRPr="003E03E8">
        <w:rPr>
          <w:sz w:val="22"/>
          <w:szCs w:val="22"/>
        </w:rPr>
        <w:t xml:space="preserve">               </w:t>
      </w:r>
      <w:r w:rsidRPr="003E03E8">
        <w:rPr>
          <w:sz w:val="22"/>
          <w:szCs w:val="22"/>
        </w:rPr>
        <w:tab/>
      </w:r>
      <w:r w:rsidRPr="003E03E8">
        <w:rPr>
          <w:sz w:val="22"/>
          <w:szCs w:val="22"/>
        </w:rPr>
        <w:tab/>
        <w:t xml:space="preserve">- Генеральный директор </w:t>
      </w:r>
    </w:p>
    <w:p w:rsidR="003E03E8" w:rsidRPr="003E03E8" w:rsidRDefault="003E03E8" w:rsidP="003E03E8">
      <w:pPr>
        <w:spacing w:line="276" w:lineRule="auto"/>
        <w:ind w:firstLine="720"/>
        <w:rPr>
          <w:sz w:val="22"/>
          <w:szCs w:val="22"/>
        </w:rPr>
      </w:pPr>
    </w:p>
    <w:p w:rsidR="003E03E8" w:rsidRPr="003E03E8" w:rsidRDefault="003E03E8" w:rsidP="003E03E8">
      <w:pPr>
        <w:spacing w:line="276" w:lineRule="auto"/>
        <w:ind w:firstLine="720"/>
        <w:rPr>
          <w:sz w:val="22"/>
          <w:szCs w:val="22"/>
        </w:rPr>
      </w:pPr>
      <w:r w:rsidRPr="003E03E8">
        <w:rPr>
          <w:sz w:val="22"/>
          <w:szCs w:val="22"/>
        </w:rPr>
        <w:t xml:space="preserve">Для содействия Исполнительному органу в мобилизации трудового коллектива на выполнение производственных задач, решения социально-экономических вопросов, создание здоровых и безопасных условий труда на предприятиях функционирует профсоюз общества. </w:t>
      </w:r>
    </w:p>
    <w:p w:rsidR="00D8329E" w:rsidRPr="003E03E8" w:rsidRDefault="00D8329E" w:rsidP="003E03E8">
      <w:pPr>
        <w:spacing w:line="276" w:lineRule="auto"/>
        <w:ind w:firstLine="720"/>
        <w:rPr>
          <w:sz w:val="22"/>
          <w:szCs w:val="22"/>
        </w:rPr>
      </w:pP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>В 20</w:t>
      </w:r>
      <w:r w:rsidR="00C1187B">
        <w:rPr>
          <w:sz w:val="22"/>
          <w:szCs w:val="22"/>
        </w:rPr>
        <w:t>20</w:t>
      </w:r>
      <w:r w:rsidRPr="003E03E8">
        <w:rPr>
          <w:sz w:val="22"/>
          <w:szCs w:val="22"/>
        </w:rPr>
        <w:t xml:space="preserve"> году планируется четыре очередных заседания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и одно очередное общее собрание акционеров.</w:t>
      </w: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По плану работы, заседания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будут проводиться в феврале, мае, августе и ноябре 20</w:t>
      </w:r>
      <w:r w:rsidR="00C1187B">
        <w:rPr>
          <w:sz w:val="22"/>
          <w:szCs w:val="22"/>
        </w:rPr>
        <w:t>20</w:t>
      </w:r>
      <w:r w:rsidRPr="003E03E8">
        <w:rPr>
          <w:sz w:val="22"/>
          <w:szCs w:val="22"/>
        </w:rPr>
        <w:t>г., а общее собрание акционеров в июне 20</w:t>
      </w:r>
      <w:r w:rsidR="00C1187B">
        <w:rPr>
          <w:sz w:val="22"/>
          <w:szCs w:val="22"/>
        </w:rPr>
        <w:t>20</w:t>
      </w:r>
      <w:r w:rsidRPr="003E03E8">
        <w:rPr>
          <w:sz w:val="22"/>
          <w:szCs w:val="22"/>
        </w:rPr>
        <w:t>г.</w:t>
      </w: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По потребности будут проводиться внеочередные общие собрания акционеров и заседания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>.</w:t>
      </w: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Повестку дня общего собрания акционеров готовит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общества в установленном порядке по законодательству </w:t>
      </w:r>
      <w:proofErr w:type="spellStart"/>
      <w:r w:rsidRPr="003E03E8">
        <w:rPr>
          <w:sz w:val="22"/>
          <w:szCs w:val="22"/>
        </w:rPr>
        <w:t>РУз</w:t>
      </w:r>
      <w:proofErr w:type="spellEnd"/>
      <w:r w:rsidRPr="003E03E8">
        <w:rPr>
          <w:sz w:val="22"/>
          <w:szCs w:val="22"/>
        </w:rPr>
        <w:t xml:space="preserve">. На заседании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рассматривается повестка дня по плану работы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на 20</w:t>
      </w:r>
      <w:r w:rsidR="00C1187B">
        <w:rPr>
          <w:sz w:val="22"/>
          <w:szCs w:val="22"/>
        </w:rPr>
        <w:t>20</w:t>
      </w:r>
      <w:r w:rsidRPr="003E03E8">
        <w:rPr>
          <w:sz w:val="22"/>
          <w:szCs w:val="22"/>
        </w:rPr>
        <w:t>г.</w:t>
      </w:r>
    </w:p>
    <w:p w:rsidR="003E03E8" w:rsidRPr="003E03E8" w:rsidRDefault="003E03E8" w:rsidP="003E03E8">
      <w:pPr>
        <w:numPr>
          <w:ilvl w:val="8"/>
          <w:numId w:val="1"/>
        </w:numPr>
        <w:tabs>
          <w:tab w:val="clear" w:pos="0"/>
          <w:tab w:val="left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Отчет руководителя исполнительного органа (генерального директора) общества рассматривается на заседании </w:t>
      </w:r>
      <w:r w:rsidRPr="003E03E8">
        <w:rPr>
          <w:sz w:val="22"/>
          <w:szCs w:val="22"/>
          <w:lang w:val="uz-Cyrl-UZ"/>
        </w:rPr>
        <w:t>наблюдательного совета</w:t>
      </w:r>
      <w:r w:rsidRPr="003E03E8">
        <w:rPr>
          <w:sz w:val="22"/>
          <w:szCs w:val="22"/>
        </w:rPr>
        <w:t xml:space="preserve"> (</w:t>
      </w:r>
      <w:proofErr w:type="spellStart"/>
      <w:r w:rsidRPr="003E03E8">
        <w:rPr>
          <w:sz w:val="22"/>
          <w:szCs w:val="22"/>
        </w:rPr>
        <w:t>кв</w:t>
      </w:r>
      <w:proofErr w:type="spellEnd"/>
      <w:r w:rsidRPr="003E03E8">
        <w:rPr>
          <w:sz w:val="22"/>
          <w:szCs w:val="22"/>
          <w:lang w:val="uz-Cyrl-UZ"/>
        </w:rPr>
        <w:t xml:space="preserve">артальный </w:t>
      </w:r>
      <w:r w:rsidRPr="003E03E8">
        <w:rPr>
          <w:sz w:val="22"/>
          <w:szCs w:val="22"/>
        </w:rPr>
        <w:t>отчет) и общего собрания акционеров (годовой отчет).</w:t>
      </w:r>
    </w:p>
    <w:p w:rsidR="00D8329E" w:rsidRPr="003E03E8" w:rsidRDefault="00D8329E" w:rsidP="003E03E8">
      <w:pPr>
        <w:spacing w:line="276" w:lineRule="auto"/>
        <w:ind w:firstLine="720"/>
        <w:rPr>
          <w:sz w:val="22"/>
          <w:szCs w:val="22"/>
        </w:rPr>
      </w:pPr>
    </w:p>
    <w:p w:rsidR="003E03E8" w:rsidRPr="003E03E8" w:rsidRDefault="003E03E8" w:rsidP="002E576E">
      <w:pPr>
        <w:ind w:firstLine="360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Кроме того, полученную чистую прибыль, Общество планируется расходовать </w:t>
      </w:r>
      <w:proofErr w:type="gramStart"/>
      <w:r w:rsidRPr="003E03E8">
        <w:rPr>
          <w:sz w:val="22"/>
          <w:szCs w:val="22"/>
        </w:rPr>
        <w:t>на</w:t>
      </w:r>
      <w:proofErr w:type="gramEnd"/>
      <w:r w:rsidRPr="003E03E8">
        <w:rPr>
          <w:sz w:val="22"/>
          <w:szCs w:val="22"/>
        </w:rPr>
        <w:t>:</w:t>
      </w:r>
    </w:p>
    <w:p w:rsidR="003E03E8" w:rsidRPr="003E03E8" w:rsidRDefault="003E03E8" w:rsidP="003E03E8">
      <w:pPr>
        <w:numPr>
          <w:ilvl w:val="0"/>
          <w:numId w:val="13"/>
        </w:numPr>
        <w:jc w:val="both"/>
        <w:rPr>
          <w:sz w:val="22"/>
          <w:szCs w:val="22"/>
        </w:rPr>
      </w:pPr>
      <w:r w:rsidRPr="003E03E8">
        <w:rPr>
          <w:sz w:val="22"/>
          <w:szCs w:val="22"/>
        </w:rPr>
        <w:t>9% на оплату дивидендов;</w:t>
      </w:r>
    </w:p>
    <w:p w:rsidR="003E03E8" w:rsidRPr="003E03E8" w:rsidRDefault="003E03E8" w:rsidP="003E03E8">
      <w:pPr>
        <w:numPr>
          <w:ilvl w:val="0"/>
          <w:numId w:val="13"/>
        </w:numPr>
        <w:jc w:val="both"/>
        <w:rPr>
          <w:sz w:val="22"/>
          <w:szCs w:val="22"/>
        </w:rPr>
      </w:pPr>
      <w:r w:rsidRPr="003E03E8">
        <w:rPr>
          <w:sz w:val="22"/>
          <w:szCs w:val="22"/>
        </w:rPr>
        <w:t>6% на вознаграждения членов Наблюдательного совета, ревизионной комиссии и исполнительного органа (членов общества);</w:t>
      </w:r>
    </w:p>
    <w:p w:rsidR="003E03E8" w:rsidRPr="003E03E8" w:rsidRDefault="003E03E8" w:rsidP="003E03E8">
      <w:pPr>
        <w:numPr>
          <w:ilvl w:val="0"/>
          <w:numId w:val="13"/>
        </w:numPr>
        <w:jc w:val="both"/>
        <w:rPr>
          <w:sz w:val="22"/>
          <w:szCs w:val="22"/>
        </w:rPr>
      </w:pPr>
      <w:r w:rsidRPr="003E03E8">
        <w:rPr>
          <w:sz w:val="22"/>
          <w:szCs w:val="22"/>
        </w:rPr>
        <w:t>85% на фонд развития производства и на резервный фонд.</w:t>
      </w:r>
    </w:p>
    <w:p w:rsidR="003E03E8" w:rsidRPr="003E03E8" w:rsidRDefault="003E03E8" w:rsidP="003E03E8">
      <w:pPr>
        <w:ind w:left="360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    Осуществляется спонсорская помощь на основании Указа и Постановления Президента </w:t>
      </w:r>
      <w:proofErr w:type="spellStart"/>
      <w:r w:rsidRPr="003E03E8">
        <w:rPr>
          <w:sz w:val="22"/>
          <w:szCs w:val="22"/>
        </w:rPr>
        <w:t>РУз</w:t>
      </w:r>
      <w:proofErr w:type="spellEnd"/>
      <w:r w:rsidRPr="003E03E8">
        <w:rPr>
          <w:sz w:val="22"/>
          <w:szCs w:val="22"/>
        </w:rPr>
        <w:t xml:space="preserve">., Постановления </w:t>
      </w:r>
      <w:proofErr w:type="spellStart"/>
      <w:r w:rsidRPr="003E03E8">
        <w:rPr>
          <w:sz w:val="22"/>
          <w:szCs w:val="22"/>
        </w:rPr>
        <w:t>Каб</w:t>
      </w:r>
      <w:proofErr w:type="spellEnd"/>
      <w:r w:rsidRPr="003E03E8">
        <w:rPr>
          <w:sz w:val="22"/>
          <w:szCs w:val="22"/>
        </w:rPr>
        <w:t xml:space="preserve">. Мин. </w:t>
      </w:r>
      <w:proofErr w:type="spellStart"/>
      <w:r w:rsidRPr="003E03E8">
        <w:rPr>
          <w:sz w:val="22"/>
          <w:szCs w:val="22"/>
        </w:rPr>
        <w:t>РУз</w:t>
      </w:r>
      <w:proofErr w:type="spellEnd"/>
      <w:r w:rsidRPr="003E03E8">
        <w:rPr>
          <w:sz w:val="22"/>
          <w:szCs w:val="22"/>
        </w:rPr>
        <w:t xml:space="preserve">., а также решения органов местного </w:t>
      </w:r>
      <w:proofErr w:type="spellStart"/>
      <w:r w:rsidRPr="003E03E8">
        <w:rPr>
          <w:sz w:val="22"/>
          <w:szCs w:val="22"/>
        </w:rPr>
        <w:t>хакимията</w:t>
      </w:r>
      <w:proofErr w:type="spellEnd"/>
      <w:r w:rsidRPr="003E03E8">
        <w:rPr>
          <w:sz w:val="22"/>
          <w:szCs w:val="22"/>
        </w:rPr>
        <w:t>.</w:t>
      </w:r>
    </w:p>
    <w:p w:rsidR="003E03E8" w:rsidRPr="003E03E8" w:rsidRDefault="003E03E8" w:rsidP="003E03E8">
      <w:pPr>
        <w:ind w:left="360"/>
        <w:jc w:val="both"/>
        <w:rPr>
          <w:sz w:val="22"/>
          <w:szCs w:val="22"/>
        </w:rPr>
      </w:pPr>
      <w:r w:rsidRPr="003E03E8">
        <w:rPr>
          <w:sz w:val="22"/>
          <w:szCs w:val="22"/>
        </w:rPr>
        <w:t xml:space="preserve">    Общество осуществляет подписку на газеты и журналы республики и местных властей.</w:t>
      </w:r>
    </w:p>
    <w:p w:rsidR="009F5969" w:rsidRDefault="009F5969" w:rsidP="00EF4B76">
      <w:pPr>
        <w:ind w:left="720" w:hanging="153"/>
        <w:rPr>
          <w:b/>
          <w:color w:val="C00000"/>
          <w:sz w:val="22"/>
          <w:szCs w:val="22"/>
        </w:rPr>
      </w:pPr>
    </w:p>
    <w:p w:rsidR="00D94776" w:rsidRPr="0044166F" w:rsidRDefault="00D94776" w:rsidP="00D94776">
      <w:pPr>
        <w:ind w:left="720" w:hanging="153"/>
        <w:rPr>
          <w:b/>
          <w:sz w:val="22"/>
          <w:szCs w:val="22"/>
          <w:u w:val="single"/>
        </w:rPr>
      </w:pPr>
      <w:r w:rsidRPr="0044166F">
        <w:rPr>
          <w:b/>
          <w:sz w:val="22"/>
          <w:szCs w:val="22"/>
          <w:u w:val="single"/>
        </w:rPr>
        <w:t xml:space="preserve">ПЛАН </w:t>
      </w:r>
      <w:r w:rsidR="00300249">
        <w:rPr>
          <w:b/>
          <w:sz w:val="22"/>
          <w:szCs w:val="22"/>
          <w:u w:val="single"/>
        </w:rPr>
        <w:t xml:space="preserve"> </w:t>
      </w:r>
      <w:r w:rsidRPr="0044166F">
        <w:rPr>
          <w:b/>
          <w:sz w:val="22"/>
          <w:szCs w:val="22"/>
          <w:u w:val="single"/>
        </w:rPr>
        <w:t>МАРКЕТИНГА</w:t>
      </w: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 xml:space="preserve">Маркетинг </w:t>
      </w:r>
      <w:r>
        <w:rPr>
          <w:sz w:val="22"/>
          <w:szCs w:val="22"/>
        </w:rPr>
        <w:t xml:space="preserve">АО </w:t>
      </w:r>
      <w:r w:rsidRPr="00D94776">
        <w:rPr>
          <w:sz w:val="22"/>
          <w:szCs w:val="22"/>
        </w:rPr>
        <w:t>"</w:t>
      </w:r>
      <w:r>
        <w:rPr>
          <w:sz w:val="22"/>
          <w:szCs w:val="22"/>
        </w:rPr>
        <w:t>Узкишлокэлектркурилиш</w:t>
      </w:r>
      <w:r w:rsidRPr="00D94776">
        <w:rPr>
          <w:sz w:val="22"/>
          <w:szCs w:val="22"/>
        </w:rPr>
        <w:t xml:space="preserve">" заключается в деятельности (управленческой и организационной) по </w:t>
      </w:r>
      <w:r>
        <w:rPr>
          <w:sz w:val="22"/>
          <w:szCs w:val="22"/>
        </w:rPr>
        <w:t xml:space="preserve">строительству 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 xml:space="preserve">, а также </w:t>
      </w:r>
      <w:r w:rsidRPr="00D94776">
        <w:rPr>
          <w:sz w:val="22"/>
          <w:szCs w:val="22"/>
        </w:rPr>
        <w:t>производству и предоставлению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 xml:space="preserve">услуг на основе предварительного изучения рынка. Таким образом, для успешной деятельности </w:t>
      </w:r>
      <w:r>
        <w:rPr>
          <w:sz w:val="22"/>
          <w:szCs w:val="22"/>
        </w:rPr>
        <w:t xml:space="preserve">общества </w:t>
      </w:r>
      <w:r w:rsidRPr="00D94776">
        <w:rPr>
          <w:sz w:val="22"/>
          <w:szCs w:val="22"/>
        </w:rPr>
        <w:t>необходимо изучить рынок: потребности (нужд в оказании услуг, которые планирует предоставлять предприяти</w:t>
      </w:r>
      <w:r>
        <w:rPr>
          <w:sz w:val="22"/>
          <w:szCs w:val="22"/>
        </w:rPr>
        <w:t>и</w:t>
      </w:r>
      <w:r w:rsidRPr="00D94776">
        <w:rPr>
          <w:sz w:val="22"/>
          <w:szCs w:val="22"/>
        </w:rPr>
        <w:t>), спрос населения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на ремонтно-строительные услуги, потенциал рынка (максимальное количество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предоставления определенного вида услуг за конкретный период), конкуренты</w:t>
      </w:r>
    </w:p>
    <w:p w:rsidR="00D94776" w:rsidRPr="00D94776" w:rsidRDefault="00D94776" w:rsidP="00D94776">
      <w:pPr>
        <w:ind w:left="720" w:hanging="153"/>
        <w:jc w:val="both"/>
        <w:rPr>
          <w:sz w:val="22"/>
          <w:szCs w:val="22"/>
        </w:rPr>
      </w:pPr>
      <w:r w:rsidRPr="00D94776">
        <w:rPr>
          <w:sz w:val="22"/>
          <w:szCs w:val="22"/>
        </w:rPr>
        <w:t>(иные строительные фирмы), количество и степень заинтересованности потребителей.</w:t>
      </w: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 xml:space="preserve">Основополагающей идеей деятельности на рынке – концепцией маркетинга </w:t>
      </w:r>
      <w:r>
        <w:rPr>
          <w:sz w:val="22"/>
          <w:szCs w:val="22"/>
        </w:rPr>
        <w:t xml:space="preserve">общества </w:t>
      </w:r>
      <w:r w:rsidRPr="00D94776">
        <w:rPr>
          <w:sz w:val="22"/>
          <w:szCs w:val="22"/>
        </w:rPr>
        <w:t>является концепция</w:t>
      </w:r>
      <w:r>
        <w:rPr>
          <w:sz w:val="22"/>
          <w:szCs w:val="22"/>
        </w:rPr>
        <w:t xml:space="preserve">: </w:t>
      </w:r>
      <w:r w:rsidRPr="00D94776">
        <w:rPr>
          <w:sz w:val="22"/>
          <w:szCs w:val="22"/>
        </w:rPr>
        <w:t>– мы будем удовлетворять потребителей, которые имеют склонность потреблять услуги высшего качества с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надежными эксплуатационными свойствами, которые планирует предоставлять</w:t>
      </w:r>
      <w:r>
        <w:rPr>
          <w:sz w:val="22"/>
          <w:szCs w:val="22"/>
        </w:rPr>
        <w:t xml:space="preserve"> общество</w:t>
      </w:r>
      <w:r w:rsidRPr="00D94776">
        <w:rPr>
          <w:sz w:val="22"/>
          <w:szCs w:val="22"/>
        </w:rPr>
        <w:t>. Поэтому возникает потребность в усовершенствовании ремонтно-строительных услуг, модификации и модернизации уже существующих на рынке</w:t>
      </w:r>
      <w:r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 xml:space="preserve">услуг, предоставления гарантий, которую </w:t>
      </w:r>
      <w:r>
        <w:rPr>
          <w:sz w:val="22"/>
          <w:szCs w:val="22"/>
        </w:rPr>
        <w:t xml:space="preserve">АО </w:t>
      </w:r>
      <w:r w:rsidRPr="00D94776">
        <w:rPr>
          <w:sz w:val="22"/>
          <w:szCs w:val="22"/>
        </w:rPr>
        <w:t>"</w:t>
      </w:r>
      <w:r>
        <w:rPr>
          <w:sz w:val="22"/>
          <w:szCs w:val="22"/>
        </w:rPr>
        <w:t xml:space="preserve">Узкишлокэлектркурилиш </w:t>
      </w:r>
      <w:r w:rsidRPr="00D94776">
        <w:rPr>
          <w:sz w:val="22"/>
          <w:szCs w:val="22"/>
        </w:rPr>
        <w:t>" планирует удовлетворить в своей деятельности.</w:t>
      </w: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>Для того</w:t>
      </w:r>
      <w:proofErr w:type="gramStart"/>
      <w:r w:rsidRPr="00D94776">
        <w:rPr>
          <w:sz w:val="22"/>
          <w:szCs w:val="22"/>
        </w:rPr>
        <w:t>,</w:t>
      </w:r>
      <w:proofErr w:type="gramEnd"/>
      <w:r w:rsidRPr="00D94776">
        <w:rPr>
          <w:sz w:val="22"/>
          <w:szCs w:val="22"/>
        </w:rPr>
        <w:t xml:space="preserve"> чтобы начать успешно функционировать и развиваться необходимо, чтобы про </w:t>
      </w:r>
      <w:r w:rsidR="00806498">
        <w:rPr>
          <w:sz w:val="22"/>
          <w:szCs w:val="22"/>
        </w:rPr>
        <w:t xml:space="preserve">общество </w:t>
      </w:r>
      <w:r w:rsidRPr="00D94776">
        <w:rPr>
          <w:sz w:val="22"/>
          <w:szCs w:val="22"/>
        </w:rPr>
        <w:t>узнало как можно больше людей.</w:t>
      </w: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>Самым эффективным способом для осуществления этого задания будет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являться реклама. С помощью ее можно привлечь внимание населения, которое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заинтересовано в предоставляемых работах, и тех, которые, возможно, в будущем захотят получить более полную информацию о</w:t>
      </w:r>
      <w:r w:rsidR="00806498">
        <w:rPr>
          <w:sz w:val="22"/>
          <w:szCs w:val="22"/>
        </w:rPr>
        <w:t xml:space="preserve">б обществе </w:t>
      </w:r>
      <w:r w:rsidRPr="00D94776">
        <w:rPr>
          <w:sz w:val="22"/>
          <w:szCs w:val="22"/>
        </w:rPr>
        <w:t>и перечне выполняемых работ.</w:t>
      </w:r>
    </w:p>
    <w:p w:rsidR="00D94776" w:rsidRPr="00D94776" w:rsidRDefault="00D94776" w:rsidP="0044166F">
      <w:pPr>
        <w:ind w:left="567" w:firstLine="426"/>
        <w:jc w:val="both"/>
        <w:rPr>
          <w:sz w:val="22"/>
          <w:szCs w:val="22"/>
        </w:rPr>
      </w:pPr>
      <w:r w:rsidRPr="00D94776">
        <w:rPr>
          <w:sz w:val="22"/>
          <w:szCs w:val="22"/>
        </w:rPr>
        <w:t>Реклама – надежный способ распространения информации, поэтому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предприятие будет стараться поддерживать ее на стабильном и высоком уровне.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 xml:space="preserve">Для нормального функционирования </w:t>
      </w:r>
      <w:r w:rsidR="00806498">
        <w:rPr>
          <w:sz w:val="22"/>
          <w:szCs w:val="22"/>
        </w:rPr>
        <w:t>общества</w:t>
      </w:r>
      <w:r w:rsidRPr="00D94776">
        <w:rPr>
          <w:sz w:val="22"/>
          <w:szCs w:val="22"/>
        </w:rPr>
        <w:t xml:space="preserve"> необходимо изучить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конкурентов, а именно: количество строительных фирм города, какие из них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 xml:space="preserve">ближе всего расположены </w:t>
      </w:r>
      <w:r w:rsidR="00806498">
        <w:rPr>
          <w:sz w:val="22"/>
          <w:szCs w:val="22"/>
        </w:rPr>
        <w:t>на территории</w:t>
      </w:r>
      <w:r w:rsidRPr="00D94776">
        <w:rPr>
          <w:sz w:val="22"/>
          <w:szCs w:val="22"/>
        </w:rPr>
        <w:t>, наименование выполняемых работ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конкурентов, их ценовые стратегии, качество предоставляемых услуг, сроки</w:t>
      </w:r>
      <w:r w:rsidR="00806498">
        <w:rPr>
          <w:sz w:val="22"/>
          <w:szCs w:val="22"/>
        </w:rPr>
        <w:t xml:space="preserve"> </w:t>
      </w:r>
      <w:r w:rsidRPr="00D94776">
        <w:rPr>
          <w:sz w:val="22"/>
          <w:szCs w:val="22"/>
        </w:rPr>
        <w:t>выполнения заказов.</w:t>
      </w:r>
    </w:p>
    <w:p w:rsidR="00D94776" w:rsidRPr="00806498" w:rsidRDefault="00806498" w:rsidP="0044166F">
      <w:pPr>
        <w:ind w:left="567" w:firstLine="426"/>
        <w:jc w:val="both"/>
        <w:rPr>
          <w:sz w:val="22"/>
          <w:szCs w:val="22"/>
        </w:rPr>
      </w:pPr>
      <w:proofErr w:type="gramStart"/>
      <w:r w:rsidRPr="00806498">
        <w:rPr>
          <w:sz w:val="22"/>
          <w:szCs w:val="22"/>
        </w:rPr>
        <w:t>Проанализирова</w:t>
      </w:r>
      <w:r w:rsidR="001D4917">
        <w:rPr>
          <w:sz w:val="22"/>
          <w:szCs w:val="22"/>
        </w:rPr>
        <w:t xml:space="preserve">нные </w:t>
      </w:r>
      <w:r w:rsidRPr="00806498">
        <w:rPr>
          <w:sz w:val="22"/>
          <w:szCs w:val="22"/>
        </w:rPr>
        <w:t>основные показатели (количество выполняемых работ, качество работы, средние цены, индивидуальность подхода, сроки выполнения, качество обслуживания, реклама, условия оплаты, гарантийные сроки) у</w:t>
      </w:r>
      <w:r w:rsidR="001D4917"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конкурентов сравнив</w:t>
      </w:r>
      <w:r w:rsidR="001D4917">
        <w:rPr>
          <w:sz w:val="22"/>
          <w:szCs w:val="22"/>
        </w:rPr>
        <w:t xml:space="preserve">аются </w:t>
      </w:r>
      <w:r w:rsidRPr="00806498">
        <w:rPr>
          <w:sz w:val="22"/>
          <w:szCs w:val="22"/>
        </w:rPr>
        <w:t>со своими</w:t>
      </w:r>
      <w:r w:rsidR="001D4917">
        <w:rPr>
          <w:sz w:val="22"/>
          <w:szCs w:val="22"/>
        </w:rPr>
        <w:t xml:space="preserve"> показателями.</w:t>
      </w:r>
      <w:proofErr w:type="gramEnd"/>
    </w:p>
    <w:p w:rsidR="00806498" w:rsidRPr="00806498" w:rsidRDefault="00806498" w:rsidP="0044166F">
      <w:pPr>
        <w:ind w:left="567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</w:t>
      </w:r>
      <w:r w:rsidRPr="00806498">
        <w:rPr>
          <w:sz w:val="22"/>
          <w:szCs w:val="22"/>
        </w:rPr>
        <w:t xml:space="preserve">будет напрямую и непосредственно работать с клиентами-заказчиками. </w:t>
      </w:r>
      <w:r>
        <w:rPr>
          <w:sz w:val="22"/>
          <w:szCs w:val="22"/>
        </w:rPr>
        <w:t>Ответственные лица</w:t>
      </w:r>
      <w:r w:rsidRPr="00806498">
        <w:rPr>
          <w:sz w:val="22"/>
          <w:szCs w:val="22"/>
        </w:rPr>
        <w:t xml:space="preserve"> буду</w:t>
      </w:r>
      <w:r>
        <w:rPr>
          <w:sz w:val="22"/>
          <w:szCs w:val="22"/>
        </w:rPr>
        <w:t>т</w:t>
      </w:r>
      <w:r w:rsidRPr="00806498">
        <w:rPr>
          <w:sz w:val="22"/>
          <w:szCs w:val="22"/>
        </w:rPr>
        <w:t xml:space="preserve"> сам</w:t>
      </w:r>
      <w:r>
        <w:rPr>
          <w:sz w:val="22"/>
          <w:szCs w:val="22"/>
        </w:rPr>
        <w:t>и</w:t>
      </w:r>
      <w:r w:rsidRPr="00806498">
        <w:rPr>
          <w:sz w:val="22"/>
          <w:szCs w:val="22"/>
        </w:rPr>
        <w:t xml:space="preserve"> встречаться с ними, осматривать объекты,</w:t>
      </w:r>
      <w:r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обговаривать все условия работы (наличие и разновидности материалов, особенности выполнения работы, сроки, оплата), составлять вместе с бухгалтером</w:t>
      </w:r>
      <w:r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про</w:t>
      </w:r>
      <w:r>
        <w:rPr>
          <w:sz w:val="22"/>
          <w:szCs w:val="22"/>
        </w:rPr>
        <w:t>е</w:t>
      </w:r>
      <w:r w:rsidRPr="00806498">
        <w:rPr>
          <w:sz w:val="22"/>
          <w:szCs w:val="22"/>
        </w:rPr>
        <w:t>ктно-сметную документацию, отчеты, п</w:t>
      </w:r>
      <w:r>
        <w:rPr>
          <w:sz w:val="22"/>
          <w:szCs w:val="22"/>
        </w:rPr>
        <w:t xml:space="preserve">одписывать договора с клиентами, </w:t>
      </w:r>
      <w:r w:rsidRPr="00806498">
        <w:rPr>
          <w:sz w:val="22"/>
          <w:szCs w:val="22"/>
        </w:rPr>
        <w:t>чтобы одновременно качественно и квалифицированно организовать работу на нескольких объектах.</w:t>
      </w:r>
    </w:p>
    <w:p w:rsidR="00806498" w:rsidRPr="00806498" w:rsidRDefault="00806498" w:rsidP="0044166F">
      <w:pPr>
        <w:ind w:left="567" w:firstLine="426"/>
        <w:jc w:val="both"/>
        <w:rPr>
          <w:sz w:val="22"/>
          <w:szCs w:val="22"/>
        </w:rPr>
      </w:pPr>
      <w:r w:rsidRPr="00806498">
        <w:rPr>
          <w:sz w:val="22"/>
          <w:szCs w:val="22"/>
        </w:rPr>
        <w:t>Объем предоставляемых работ будет зависеть от количества клиентов-заказчиков, сезона года (т.к. в разные месяца года выполняются разные</w:t>
      </w:r>
      <w:r w:rsidR="001D4917"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виды работ), наличия конкурентов.</w:t>
      </w:r>
    </w:p>
    <w:p w:rsidR="00806498" w:rsidRPr="00806498" w:rsidRDefault="00806498" w:rsidP="0044166F">
      <w:pPr>
        <w:ind w:left="720" w:firstLine="426"/>
        <w:jc w:val="both"/>
        <w:rPr>
          <w:sz w:val="22"/>
          <w:szCs w:val="22"/>
        </w:rPr>
      </w:pPr>
      <w:r w:rsidRPr="00806498">
        <w:rPr>
          <w:sz w:val="22"/>
          <w:szCs w:val="22"/>
        </w:rPr>
        <w:t xml:space="preserve">Преимуществами </w:t>
      </w:r>
      <w:r w:rsidR="001D4917">
        <w:rPr>
          <w:sz w:val="22"/>
          <w:szCs w:val="22"/>
        </w:rPr>
        <w:t xml:space="preserve">общества </w:t>
      </w:r>
      <w:r w:rsidRPr="00806498">
        <w:rPr>
          <w:sz w:val="22"/>
          <w:szCs w:val="22"/>
        </w:rPr>
        <w:t>являются: приемлемые цены, высокое качество и быстрота, разные формы условия оплаты.</w:t>
      </w:r>
    </w:p>
    <w:p w:rsidR="00806498" w:rsidRPr="00806498" w:rsidRDefault="00806498" w:rsidP="0044166F">
      <w:pPr>
        <w:ind w:left="720" w:firstLine="426"/>
        <w:jc w:val="both"/>
        <w:rPr>
          <w:sz w:val="22"/>
          <w:szCs w:val="22"/>
        </w:rPr>
      </w:pPr>
      <w:r w:rsidRPr="00806498">
        <w:rPr>
          <w:sz w:val="22"/>
          <w:szCs w:val="22"/>
        </w:rPr>
        <w:t xml:space="preserve">Режим работы </w:t>
      </w:r>
      <w:r w:rsidR="001D4917">
        <w:rPr>
          <w:sz w:val="22"/>
          <w:szCs w:val="22"/>
        </w:rPr>
        <w:t xml:space="preserve">общества </w:t>
      </w:r>
      <w:r w:rsidRPr="00806498">
        <w:rPr>
          <w:sz w:val="22"/>
          <w:szCs w:val="22"/>
        </w:rPr>
        <w:t>удобный для клиентов: выезд на объект, работа на</w:t>
      </w:r>
      <w:r w:rsidR="001D4917">
        <w:rPr>
          <w:sz w:val="22"/>
          <w:szCs w:val="22"/>
        </w:rPr>
        <w:t xml:space="preserve"> </w:t>
      </w:r>
      <w:r w:rsidRPr="00806498">
        <w:rPr>
          <w:sz w:val="22"/>
          <w:szCs w:val="22"/>
        </w:rPr>
        <w:t>нем в выходные дни.</w:t>
      </w:r>
    </w:p>
    <w:p w:rsidR="00806498" w:rsidRPr="00D35CF0" w:rsidRDefault="00D35CF0" w:rsidP="0044166F">
      <w:pPr>
        <w:ind w:left="567" w:firstLine="567"/>
        <w:jc w:val="both"/>
        <w:rPr>
          <w:b/>
          <w:color w:val="C00000"/>
          <w:sz w:val="22"/>
          <w:szCs w:val="22"/>
        </w:rPr>
      </w:pPr>
      <w:r w:rsidRPr="00D35CF0">
        <w:rPr>
          <w:sz w:val="22"/>
          <w:szCs w:val="22"/>
        </w:rPr>
        <w:t>Рационализация технологических процессов и норм расходов сырья и материалов, энергосбережение, увеличения уровня использования мощностей и роста производительности труда, сокращения коммунальных услуг и накладных расходов, снижения стоимости закупаемого сырья, материалов и комплектующих, оптимизации численности персонала, улучшение обеспечение охра</w:t>
      </w:r>
      <w:r>
        <w:rPr>
          <w:sz w:val="22"/>
          <w:szCs w:val="22"/>
        </w:rPr>
        <w:t xml:space="preserve">ны труда и технике безопасности являются основными целями </w:t>
      </w:r>
      <w:r w:rsidRPr="00D35CF0">
        <w:rPr>
          <w:sz w:val="22"/>
          <w:szCs w:val="22"/>
        </w:rPr>
        <w:t>АО «Узкишлокэлектркурилиш»</w:t>
      </w:r>
      <w:r>
        <w:rPr>
          <w:sz w:val="22"/>
          <w:szCs w:val="22"/>
        </w:rPr>
        <w:t>.</w:t>
      </w:r>
    </w:p>
    <w:p w:rsidR="001D4917" w:rsidRDefault="001D4917" w:rsidP="00806498">
      <w:pPr>
        <w:ind w:left="720" w:hanging="153"/>
        <w:rPr>
          <w:b/>
          <w:color w:val="C00000"/>
          <w:sz w:val="22"/>
          <w:szCs w:val="22"/>
        </w:rPr>
      </w:pPr>
    </w:p>
    <w:p w:rsidR="00806498" w:rsidRDefault="00806498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C1187B" w:rsidRPr="00D94776" w:rsidRDefault="00C1187B" w:rsidP="00806498">
      <w:pPr>
        <w:ind w:left="720" w:hanging="153"/>
        <w:rPr>
          <w:b/>
          <w:color w:val="C00000"/>
          <w:sz w:val="22"/>
          <w:szCs w:val="22"/>
        </w:rPr>
      </w:pPr>
    </w:p>
    <w:p w:rsidR="00EF4B76" w:rsidRPr="002B6150" w:rsidRDefault="00EF4B76" w:rsidP="00EF4B76">
      <w:pPr>
        <w:ind w:left="720" w:hanging="153"/>
        <w:rPr>
          <w:b/>
          <w:i/>
          <w:color w:val="0070C0"/>
          <w:sz w:val="22"/>
          <w:szCs w:val="22"/>
          <w:u w:val="single"/>
        </w:rPr>
      </w:pPr>
      <w:r w:rsidRPr="002B6150">
        <w:rPr>
          <w:b/>
          <w:color w:val="C00000"/>
          <w:sz w:val="22"/>
          <w:szCs w:val="22"/>
        </w:rPr>
        <w:t>Задача Политики:</w:t>
      </w:r>
      <w:r w:rsidRPr="002B6150">
        <w:rPr>
          <w:b/>
          <w:i/>
          <w:color w:val="0070C0"/>
          <w:sz w:val="22"/>
          <w:szCs w:val="22"/>
          <w:u w:val="single"/>
        </w:rPr>
        <w:t xml:space="preserve"> Освоение новых рынков сбыта в республике и за ее пределами </w:t>
      </w:r>
    </w:p>
    <w:p w:rsidR="00EF4B76" w:rsidRDefault="00EF4B76" w:rsidP="00EF4B76">
      <w:pPr>
        <w:tabs>
          <w:tab w:val="left" w:pos="6743"/>
        </w:tabs>
        <w:ind w:left="567"/>
        <w:rPr>
          <w:i/>
          <w:color w:val="FF0000"/>
          <w:sz w:val="22"/>
          <w:szCs w:val="22"/>
          <w:u w:val="single"/>
        </w:rPr>
      </w:pPr>
      <w:r w:rsidRPr="002B6150">
        <w:rPr>
          <w:b/>
          <w:color w:val="FF0000"/>
          <w:sz w:val="22"/>
          <w:szCs w:val="22"/>
        </w:rPr>
        <w:t xml:space="preserve">Цель №1: </w:t>
      </w:r>
      <w:r w:rsidRPr="002B6150">
        <w:rPr>
          <w:i/>
          <w:color w:val="FF0000"/>
          <w:sz w:val="22"/>
          <w:szCs w:val="22"/>
          <w:u w:val="single"/>
        </w:rPr>
        <w:t xml:space="preserve">Принятие участия в тендерах </w:t>
      </w:r>
    </w:p>
    <w:p w:rsidR="00EF4B76" w:rsidRPr="002B6150" w:rsidRDefault="00EF4B76" w:rsidP="00EF4B76">
      <w:pPr>
        <w:tabs>
          <w:tab w:val="left" w:pos="6743"/>
        </w:tabs>
        <w:ind w:left="567"/>
        <w:rPr>
          <w:i/>
          <w:color w:val="FF0000"/>
          <w:sz w:val="22"/>
          <w:szCs w:val="22"/>
          <w:u w:val="single"/>
        </w:rPr>
      </w:pPr>
    </w:p>
    <w:tbl>
      <w:tblPr>
        <w:tblStyle w:val="a5"/>
        <w:tblW w:w="14917" w:type="dxa"/>
        <w:tblLook w:val="04A0" w:firstRow="1" w:lastRow="0" w:firstColumn="1" w:lastColumn="0" w:noHBand="0" w:noVBand="1"/>
      </w:tblPr>
      <w:tblGrid>
        <w:gridCol w:w="675"/>
        <w:gridCol w:w="4928"/>
        <w:gridCol w:w="2464"/>
        <w:gridCol w:w="2247"/>
        <w:gridCol w:w="2465"/>
        <w:gridCol w:w="2138"/>
      </w:tblGrid>
      <w:tr w:rsidR="00EF4B76" w:rsidRPr="006406CD" w:rsidTr="00D94776">
        <w:tc>
          <w:tcPr>
            <w:tcW w:w="675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№ </w:t>
            </w: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4928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Мероприятия </w:t>
            </w:r>
          </w:p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по достижению цели</w:t>
            </w:r>
          </w:p>
        </w:tc>
        <w:tc>
          <w:tcPr>
            <w:tcW w:w="2464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Сроки исполнения</w:t>
            </w:r>
          </w:p>
        </w:tc>
        <w:tc>
          <w:tcPr>
            <w:tcW w:w="2247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2465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Контроль </w:t>
            </w:r>
          </w:p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исполнения</w:t>
            </w:r>
          </w:p>
        </w:tc>
        <w:tc>
          <w:tcPr>
            <w:tcW w:w="2138" w:type="dxa"/>
            <w:vAlign w:val="center"/>
          </w:tcPr>
          <w:p w:rsidR="00EF4B76" w:rsidRPr="006406CD" w:rsidRDefault="00EF4B76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Отметка о выполнении</w:t>
            </w:r>
          </w:p>
        </w:tc>
      </w:tr>
      <w:tr w:rsidR="00EF4B76" w:rsidRPr="006406CD" w:rsidTr="00D94776">
        <w:tc>
          <w:tcPr>
            <w:tcW w:w="675" w:type="dxa"/>
          </w:tcPr>
          <w:p w:rsidR="00EF4B76" w:rsidRPr="006406CD" w:rsidRDefault="00EF4B76" w:rsidP="00D94776">
            <w:pPr>
              <w:spacing w:line="240" w:lineRule="atLeast"/>
              <w:rPr>
                <w:sz w:val="20"/>
              </w:rPr>
            </w:pPr>
            <w:r w:rsidRPr="006406CD">
              <w:rPr>
                <w:sz w:val="20"/>
              </w:rPr>
              <w:t>1</w:t>
            </w:r>
          </w:p>
        </w:tc>
        <w:tc>
          <w:tcPr>
            <w:tcW w:w="4928" w:type="dxa"/>
          </w:tcPr>
          <w:p w:rsidR="00EF4B76" w:rsidRPr="006406CD" w:rsidRDefault="00EF4B76" w:rsidP="00D94776">
            <w:pPr>
              <w:spacing w:line="240" w:lineRule="atLeast"/>
              <w:rPr>
                <w:sz w:val="20"/>
              </w:rPr>
            </w:pPr>
            <w:r w:rsidRPr="006406CD">
              <w:rPr>
                <w:sz w:val="20"/>
              </w:rPr>
              <w:t xml:space="preserve">Мониторинг текущих тендеров в  </w:t>
            </w:r>
            <w:proofErr w:type="spellStart"/>
            <w:r w:rsidRPr="006406CD">
              <w:rPr>
                <w:sz w:val="20"/>
              </w:rPr>
              <w:t>РУз</w:t>
            </w:r>
            <w:proofErr w:type="spellEnd"/>
            <w:r w:rsidRPr="006406CD">
              <w:rPr>
                <w:sz w:val="20"/>
              </w:rPr>
              <w:t xml:space="preserve"> и за рубежом, принятие участия в этих тендерах</w:t>
            </w:r>
          </w:p>
        </w:tc>
        <w:tc>
          <w:tcPr>
            <w:tcW w:w="2464" w:type="dxa"/>
            <w:vAlign w:val="center"/>
          </w:tcPr>
          <w:p w:rsidR="00EF4B76" w:rsidRPr="006406CD" w:rsidRDefault="002E576E" w:rsidP="00C1187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1187B">
              <w:rPr>
                <w:sz w:val="20"/>
              </w:rPr>
              <w:t>20</w:t>
            </w:r>
            <w:r w:rsidR="002D37A4">
              <w:rPr>
                <w:sz w:val="20"/>
              </w:rPr>
              <w:t xml:space="preserve"> год</w:t>
            </w:r>
          </w:p>
        </w:tc>
        <w:tc>
          <w:tcPr>
            <w:tcW w:w="2247" w:type="dxa"/>
            <w:vAlign w:val="center"/>
          </w:tcPr>
          <w:p w:rsidR="00EF4B76" w:rsidRPr="006406CD" w:rsidRDefault="00EF4B76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ПТО</w:t>
            </w:r>
          </w:p>
        </w:tc>
        <w:tc>
          <w:tcPr>
            <w:tcW w:w="2465" w:type="dxa"/>
            <w:vAlign w:val="center"/>
          </w:tcPr>
          <w:p w:rsidR="00EF4B76" w:rsidRPr="006406CD" w:rsidRDefault="00EF4B76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  <w:tc>
          <w:tcPr>
            <w:tcW w:w="2138" w:type="dxa"/>
            <w:vAlign w:val="center"/>
          </w:tcPr>
          <w:p w:rsidR="00EF4B76" w:rsidRPr="006406CD" w:rsidRDefault="00EF4B76" w:rsidP="00D9477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F4B76" w:rsidRPr="006406CD" w:rsidTr="00D94776">
        <w:tc>
          <w:tcPr>
            <w:tcW w:w="675" w:type="dxa"/>
          </w:tcPr>
          <w:p w:rsidR="00EF4B76" w:rsidRPr="006406CD" w:rsidRDefault="00EF4B76" w:rsidP="00D94776">
            <w:pPr>
              <w:spacing w:line="240" w:lineRule="atLeast"/>
              <w:rPr>
                <w:sz w:val="20"/>
              </w:rPr>
            </w:pPr>
            <w:r w:rsidRPr="006406CD">
              <w:rPr>
                <w:sz w:val="20"/>
              </w:rPr>
              <w:t>2</w:t>
            </w:r>
          </w:p>
        </w:tc>
        <w:tc>
          <w:tcPr>
            <w:tcW w:w="4928" w:type="dxa"/>
          </w:tcPr>
          <w:p w:rsidR="00EF4B76" w:rsidRPr="006406CD" w:rsidRDefault="00EF4B76" w:rsidP="00D94776">
            <w:pPr>
              <w:spacing w:line="240" w:lineRule="atLeast"/>
              <w:rPr>
                <w:sz w:val="20"/>
              </w:rPr>
            </w:pPr>
            <w:r w:rsidRPr="006406CD">
              <w:rPr>
                <w:sz w:val="20"/>
              </w:rPr>
              <w:t>Изучение рынка сбыта СМР и металлоконструкций в государствах Средней Азии и других государствах</w:t>
            </w:r>
          </w:p>
        </w:tc>
        <w:tc>
          <w:tcPr>
            <w:tcW w:w="2464" w:type="dxa"/>
            <w:vAlign w:val="center"/>
          </w:tcPr>
          <w:p w:rsidR="00EF4B76" w:rsidRPr="006406CD" w:rsidRDefault="002E576E" w:rsidP="00C1187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1187B">
              <w:rPr>
                <w:sz w:val="20"/>
              </w:rPr>
              <w:t>20</w:t>
            </w:r>
            <w:r w:rsidR="002D37A4">
              <w:rPr>
                <w:sz w:val="20"/>
              </w:rPr>
              <w:t xml:space="preserve"> год</w:t>
            </w:r>
          </w:p>
        </w:tc>
        <w:tc>
          <w:tcPr>
            <w:tcW w:w="2247" w:type="dxa"/>
            <w:vAlign w:val="center"/>
          </w:tcPr>
          <w:p w:rsidR="00EF4B76" w:rsidRPr="006406CD" w:rsidRDefault="00EF4B76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ПТО</w:t>
            </w:r>
          </w:p>
        </w:tc>
        <w:tc>
          <w:tcPr>
            <w:tcW w:w="2465" w:type="dxa"/>
            <w:vAlign w:val="center"/>
          </w:tcPr>
          <w:p w:rsidR="00EF4B76" w:rsidRPr="006406CD" w:rsidRDefault="00EF4B76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  <w:tc>
          <w:tcPr>
            <w:tcW w:w="2138" w:type="dxa"/>
            <w:vAlign w:val="center"/>
          </w:tcPr>
          <w:p w:rsidR="00EF4B76" w:rsidRPr="006406CD" w:rsidRDefault="00EF4B76" w:rsidP="00D94776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EF4B76" w:rsidRPr="002B6150" w:rsidRDefault="00EF4B76" w:rsidP="00EF4B76">
      <w:pPr>
        <w:spacing w:line="240" w:lineRule="atLeast"/>
        <w:rPr>
          <w:b/>
          <w:color w:val="C00000"/>
          <w:sz w:val="22"/>
          <w:szCs w:val="22"/>
        </w:rPr>
      </w:pPr>
      <w:r w:rsidRPr="002B6150">
        <w:rPr>
          <w:b/>
          <w:color w:val="C00000"/>
          <w:sz w:val="22"/>
          <w:szCs w:val="22"/>
        </w:rPr>
        <w:t xml:space="preserve">   </w:t>
      </w:r>
    </w:p>
    <w:p w:rsidR="00EF4B76" w:rsidRDefault="00EF4B76" w:rsidP="00EF4B76">
      <w:pPr>
        <w:spacing w:line="240" w:lineRule="atLeast"/>
        <w:rPr>
          <w:b/>
          <w:color w:val="C00000"/>
          <w:sz w:val="22"/>
          <w:szCs w:val="22"/>
        </w:rPr>
      </w:pPr>
      <w:r w:rsidRPr="002B6150">
        <w:rPr>
          <w:b/>
          <w:color w:val="C00000"/>
          <w:sz w:val="22"/>
          <w:szCs w:val="22"/>
        </w:rPr>
        <w:t xml:space="preserve">   </w:t>
      </w:r>
    </w:p>
    <w:p w:rsidR="00EF4B76" w:rsidRPr="002B6150" w:rsidRDefault="00EF4B76" w:rsidP="00EF4B76">
      <w:pPr>
        <w:spacing w:line="240" w:lineRule="atLeast"/>
        <w:ind w:firstLine="567"/>
        <w:rPr>
          <w:b/>
          <w:color w:val="C00000"/>
          <w:sz w:val="22"/>
          <w:szCs w:val="22"/>
        </w:rPr>
      </w:pPr>
      <w:r w:rsidRPr="002B6150">
        <w:rPr>
          <w:b/>
          <w:color w:val="C00000"/>
          <w:sz w:val="22"/>
          <w:szCs w:val="22"/>
        </w:rPr>
        <w:t xml:space="preserve">Задача Политики: </w:t>
      </w:r>
      <w:r w:rsidRPr="002B6150">
        <w:rPr>
          <w:b/>
          <w:i/>
          <w:color w:val="0070C0"/>
          <w:sz w:val="22"/>
          <w:szCs w:val="22"/>
          <w:u w:val="single"/>
        </w:rPr>
        <w:t xml:space="preserve">Применение передовых технологий в работе </w:t>
      </w:r>
    </w:p>
    <w:tbl>
      <w:tblPr>
        <w:tblpPr w:leftFromText="180" w:rightFromText="180" w:vertAnchor="text" w:horzAnchor="margin" w:tblpXSpec="center" w:tblpY="663"/>
        <w:tblW w:w="14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6833"/>
        <w:gridCol w:w="1557"/>
        <w:gridCol w:w="1134"/>
        <w:gridCol w:w="1984"/>
        <w:gridCol w:w="1867"/>
      </w:tblGrid>
      <w:tr w:rsidR="002E576E" w:rsidRPr="006406CD" w:rsidTr="002E576E">
        <w:trPr>
          <w:trHeight w:val="652"/>
        </w:trPr>
        <w:tc>
          <w:tcPr>
            <w:tcW w:w="788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№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</w:tc>
        <w:tc>
          <w:tcPr>
            <w:tcW w:w="6833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1557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Всего сумма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(млн.сум)</w:t>
            </w:r>
          </w:p>
        </w:tc>
        <w:tc>
          <w:tcPr>
            <w:tcW w:w="1134" w:type="dxa"/>
            <w:vAlign w:val="center"/>
          </w:tcPr>
          <w:p w:rsidR="002E576E" w:rsidRPr="006406CD" w:rsidRDefault="002E576E" w:rsidP="00C1187B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20</w:t>
            </w:r>
            <w:r w:rsidR="00C1187B">
              <w:rPr>
                <w:b/>
                <w:sz w:val="20"/>
              </w:rPr>
              <w:t>20</w:t>
            </w:r>
            <w:r w:rsidRPr="006406CD">
              <w:rPr>
                <w:b/>
                <w:sz w:val="20"/>
              </w:rPr>
              <w:t>г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867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2E576E" w:rsidRPr="006406CD" w:rsidTr="000A5548">
        <w:tc>
          <w:tcPr>
            <w:tcW w:w="788" w:type="dxa"/>
            <w:vAlign w:val="center"/>
          </w:tcPr>
          <w:p w:rsidR="002E576E" w:rsidRPr="006406CD" w:rsidRDefault="002E576E" w:rsidP="00D94776">
            <w:pPr>
              <w:pStyle w:val="af0"/>
              <w:ind w:left="0"/>
              <w:jc w:val="center"/>
            </w:pPr>
            <w:r w:rsidRPr="006406CD">
              <w:t>1.</w:t>
            </w:r>
          </w:p>
        </w:tc>
        <w:tc>
          <w:tcPr>
            <w:tcW w:w="6833" w:type="dxa"/>
            <w:vAlign w:val="center"/>
          </w:tcPr>
          <w:p w:rsidR="002E576E" w:rsidRPr="006406CD" w:rsidRDefault="00F70E1F" w:rsidP="000A5548">
            <w:pPr>
              <w:rPr>
                <w:sz w:val="20"/>
              </w:rPr>
            </w:pPr>
            <w:r>
              <w:rPr>
                <w:sz w:val="20"/>
              </w:rPr>
              <w:t>Приобретение оборудовани</w:t>
            </w:r>
            <w:r w:rsidR="000A5548">
              <w:rPr>
                <w:sz w:val="20"/>
              </w:rPr>
              <w:t>й</w:t>
            </w:r>
            <w:r w:rsidR="002E576E" w:rsidRPr="006406CD">
              <w:rPr>
                <w:sz w:val="20"/>
              </w:rPr>
              <w:t>.</w:t>
            </w:r>
          </w:p>
        </w:tc>
        <w:tc>
          <w:tcPr>
            <w:tcW w:w="1557" w:type="dxa"/>
            <w:vAlign w:val="center"/>
          </w:tcPr>
          <w:p w:rsidR="002E576E" w:rsidRPr="006406CD" w:rsidRDefault="002D37A4" w:rsidP="00922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2E576E" w:rsidRPr="006406CD">
              <w:rPr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E576E" w:rsidRPr="006406CD" w:rsidRDefault="002D37A4" w:rsidP="002D37A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  <w:r w:rsidR="002E576E" w:rsidRPr="006406CD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Заводы АО «</w:t>
            </w:r>
            <w:proofErr w:type="spellStart"/>
            <w:r w:rsidRPr="006406CD">
              <w:rPr>
                <w:sz w:val="20"/>
              </w:rPr>
              <w:t>УзКЭК</w:t>
            </w:r>
            <w:proofErr w:type="spellEnd"/>
            <w:r w:rsidRPr="006406CD">
              <w:rPr>
                <w:sz w:val="20"/>
              </w:rPr>
              <w:t>»</w:t>
            </w:r>
          </w:p>
        </w:tc>
        <w:tc>
          <w:tcPr>
            <w:tcW w:w="1867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E576E" w:rsidRPr="006406CD" w:rsidTr="002E576E">
        <w:tc>
          <w:tcPr>
            <w:tcW w:w="788" w:type="dxa"/>
            <w:vAlign w:val="center"/>
          </w:tcPr>
          <w:p w:rsidR="002E576E" w:rsidRPr="006406CD" w:rsidRDefault="002E576E" w:rsidP="00D94776">
            <w:pPr>
              <w:pStyle w:val="af0"/>
              <w:ind w:left="0"/>
              <w:jc w:val="center"/>
            </w:pPr>
          </w:p>
        </w:tc>
        <w:tc>
          <w:tcPr>
            <w:tcW w:w="6833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ИТОГО:</w:t>
            </w:r>
          </w:p>
        </w:tc>
        <w:tc>
          <w:tcPr>
            <w:tcW w:w="1557" w:type="dxa"/>
            <w:vAlign w:val="center"/>
          </w:tcPr>
          <w:p w:rsidR="002E576E" w:rsidRPr="006406CD" w:rsidRDefault="002D37A4" w:rsidP="009228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 w:rsidR="002E576E" w:rsidRPr="006406CD">
              <w:rPr>
                <w:b/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E576E" w:rsidRPr="006406CD" w:rsidRDefault="002D37A4" w:rsidP="009228FD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</w:t>
            </w:r>
            <w:r w:rsidR="002E576E" w:rsidRPr="006406CD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1984" w:type="dxa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1867" w:type="dxa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</w:tr>
    </w:tbl>
    <w:p w:rsidR="00EF4B76" w:rsidRPr="002B6150" w:rsidRDefault="00EF4B76" w:rsidP="00EF4B76">
      <w:pPr>
        <w:tabs>
          <w:tab w:val="left" w:pos="0"/>
        </w:tabs>
        <w:ind w:firstLine="567"/>
        <w:rPr>
          <w:i/>
          <w:color w:val="FF0000"/>
          <w:sz w:val="22"/>
          <w:szCs w:val="22"/>
          <w:u w:val="single"/>
        </w:rPr>
      </w:pPr>
      <w:r w:rsidRPr="002B6150">
        <w:rPr>
          <w:b/>
          <w:color w:val="FF0000"/>
          <w:sz w:val="22"/>
          <w:szCs w:val="22"/>
        </w:rPr>
        <w:t xml:space="preserve">Цель №2: </w:t>
      </w:r>
      <w:r w:rsidRPr="002B6150">
        <w:rPr>
          <w:i/>
          <w:color w:val="FF0000"/>
          <w:sz w:val="22"/>
          <w:szCs w:val="22"/>
          <w:u w:val="single"/>
        </w:rPr>
        <w:t>Усовершенствование производства металлоконструкций, выход на международный рынок</w:t>
      </w:r>
    </w:p>
    <w:p w:rsidR="009F5969" w:rsidRDefault="009F5969" w:rsidP="00EF4B76">
      <w:pPr>
        <w:spacing w:line="240" w:lineRule="atLeast"/>
        <w:rPr>
          <w:b/>
          <w:color w:val="C00000"/>
          <w:sz w:val="22"/>
          <w:szCs w:val="22"/>
        </w:rPr>
      </w:pPr>
    </w:p>
    <w:p w:rsidR="00EF4B76" w:rsidRPr="002B6150" w:rsidRDefault="00EF4B76" w:rsidP="00EF4B76">
      <w:pPr>
        <w:spacing w:line="240" w:lineRule="atLeast"/>
        <w:rPr>
          <w:b/>
          <w:color w:val="C00000"/>
          <w:sz w:val="22"/>
          <w:szCs w:val="22"/>
        </w:rPr>
      </w:pPr>
      <w:r w:rsidRPr="002B6150">
        <w:rPr>
          <w:b/>
          <w:color w:val="C00000"/>
          <w:sz w:val="22"/>
          <w:szCs w:val="22"/>
        </w:rPr>
        <w:t xml:space="preserve">             </w:t>
      </w:r>
    </w:p>
    <w:p w:rsidR="00EF4B76" w:rsidRDefault="00EF4B76" w:rsidP="00EF4B76">
      <w:pPr>
        <w:spacing w:line="240" w:lineRule="atLeast"/>
        <w:ind w:firstLine="708"/>
        <w:rPr>
          <w:b/>
          <w:color w:val="C00000"/>
          <w:sz w:val="22"/>
          <w:szCs w:val="22"/>
        </w:rPr>
      </w:pPr>
    </w:p>
    <w:p w:rsidR="00EF4B76" w:rsidRPr="002B6150" w:rsidRDefault="00EF4B76" w:rsidP="00EF4B76">
      <w:pPr>
        <w:spacing w:line="240" w:lineRule="atLeast"/>
        <w:ind w:firstLine="708"/>
        <w:rPr>
          <w:b/>
          <w:i/>
          <w:color w:val="0070C0"/>
          <w:sz w:val="22"/>
          <w:szCs w:val="22"/>
          <w:u w:val="single"/>
        </w:rPr>
      </w:pPr>
      <w:r>
        <w:rPr>
          <w:b/>
          <w:color w:val="C00000"/>
          <w:sz w:val="22"/>
          <w:szCs w:val="22"/>
        </w:rPr>
        <w:t>З</w:t>
      </w:r>
      <w:r w:rsidRPr="002B6150">
        <w:rPr>
          <w:b/>
          <w:color w:val="C00000"/>
          <w:sz w:val="22"/>
          <w:szCs w:val="22"/>
        </w:rPr>
        <w:t xml:space="preserve">адача Политики: </w:t>
      </w:r>
      <w:r w:rsidRPr="002B6150">
        <w:rPr>
          <w:b/>
          <w:i/>
          <w:color w:val="0070C0"/>
          <w:sz w:val="22"/>
          <w:szCs w:val="22"/>
          <w:u w:val="single"/>
        </w:rPr>
        <w:t>Внедрение  информационных технологий</w:t>
      </w:r>
    </w:p>
    <w:p w:rsidR="00EF4B76" w:rsidRPr="002B6150" w:rsidRDefault="00EF4B76" w:rsidP="00EF4B76">
      <w:pPr>
        <w:tabs>
          <w:tab w:val="left" w:pos="426"/>
        </w:tabs>
        <w:rPr>
          <w:i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2B6150">
        <w:rPr>
          <w:b/>
          <w:color w:val="FF0000"/>
          <w:sz w:val="22"/>
          <w:szCs w:val="22"/>
        </w:rPr>
        <w:t xml:space="preserve">Цель №3: </w:t>
      </w:r>
      <w:r w:rsidRPr="002B6150">
        <w:rPr>
          <w:i/>
          <w:color w:val="FF0000"/>
          <w:sz w:val="22"/>
          <w:szCs w:val="22"/>
          <w:u w:val="single"/>
        </w:rPr>
        <w:t>Совершенствование работы отделов и структурных подразделений</w:t>
      </w:r>
    </w:p>
    <w:tbl>
      <w:tblPr>
        <w:tblpPr w:leftFromText="180" w:rightFromText="180" w:vertAnchor="text" w:horzAnchor="margin" w:tblpXSpec="center" w:tblpY="663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7444"/>
        <w:gridCol w:w="1276"/>
        <w:gridCol w:w="992"/>
        <w:gridCol w:w="1984"/>
        <w:gridCol w:w="1559"/>
      </w:tblGrid>
      <w:tr w:rsidR="002E576E" w:rsidRPr="006406CD" w:rsidTr="002E576E">
        <w:trPr>
          <w:trHeight w:val="652"/>
        </w:trPr>
        <w:tc>
          <w:tcPr>
            <w:tcW w:w="88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№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</w:tc>
        <w:tc>
          <w:tcPr>
            <w:tcW w:w="7444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Всего сумма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20</w:t>
            </w:r>
            <w:r w:rsidR="002D37A4">
              <w:rPr>
                <w:b/>
                <w:sz w:val="20"/>
              </w:rPr>
              <w:t>20</w:t>
            </w:r>
            <w:r w:rsidRPr="006406CD">
              <w:rPr>
                <w:b/>
                <w:sz w:val="20"/>
              </w:rPr>
              <w:t>г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2E576E" w:rsidRPr="006406CD" w:rsidTr="002E576E"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1.</w:t>
            </w:r>
          </w:p>
        </w:tc>
        <w:tc>
          <w:tcPr>
            <w:tcW w:w="7444" w:type="dxa"/>
          </w:tcPr>
          <w:p w:rsidR="002E576E" w:rsidRPr="006406CD" w:rsidRDefault="002D37A4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Техническое сопровождение программного продукта </w:t>
            </w:r>
            <w:r w:rsidR="002E576E" w:rsidRPr="006406CD">
              <w:rPr>
                <w:sz w:val="20"/>
              </w:rPr>
              <w:t>«1С» Предприятие 8 и конфигуратор для экспорта данных в 1С бухгалтерия 8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1</w:t>
            </w:r>
            <w:r w:rsidR="002D37A4">
              <w:rPr>
                <w:color w:val="000000" w:themeColor="text1"/>
                <w:sz w:val="20"/>
              </w:rPr>
              <w:t>2</w:t>
            </w:r>
            <w:r w:rsidRPr="006406CD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1</w:t>
            </w:r>
            <w:r w:rsidR="002D37A4">
              <w:rPr>
                <w:color w:val="000000" w:themeColor="text1"/>
                <w:sz w:val="20"/>
              </w:rPr>
              <w:t>2</w:t>
            </w:r>
            <w:r w:rsidRPr="006406CD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Бухгалтерия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Главный бухгалтер</w:t>
            </w:r>
          </w:p>
        </w:tc>
      </w:tr>
      <w:tr w:rsidR="002E576E" w:rsidRPr="006406CD" w:rsidTr="002E576E"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2.</w:t>
            </w:r>
          </w:p>
          <w:p w:rsidR="002E576E" w:rsidRPr="006406CD" w:rsidRDefault="002E576E" w:rsidP="002E576E">
            <w:pPr>
              <w:pStyle w:val="af0"/>
              <w:ind w:left="0"/>
              <w:jc w:val="center"/>
            </w:pP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Техническое сопровождение программного продукта «Автоматизированная система управления документами и </w:t>
            </w:r>
            <w:proofErr w:type="spellStart"/>
            <w:r w:rsidRPr="006406CD">
              <w:rPr>
                <w:sz w:val="20"/>
              </w:rPr>
              <w:t>делопроизводительными</w:t>
            </w:r>
            <w:proofErr w:type="spellEnd"/>
            <w:r w:rsidRPr="006406CD">
              <w:rPr>
                <w:sz w:val="20"/>
              </w:rPr>
              <w:t xml:space="preserve"> процессами»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D1AD6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D1AD6">
              <w:rPr>
                <w:sz w:val="20"/>
              </w:rPr>
              <w:t>,5</w:t>
            </w:r>
          </w:p>
        </w:tc>
        <w:tc>
          <w:tcPr>
            <w:tcW w:w="1984" w:type="dxa"/>
            <w:vAlign w:val="center"/>
          </w:tcPr>
          <w:p w:rsidR="00306877" w:rsidRDefault="00306877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Отдел кадров</w:t>
            </w:r>
          </w:p>
          <w:p w:rsidR="002E576E" w:rsidRPr="006406CD" w:rsidRDefault="002E576E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Канцелярия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E576E" w:rsidRPr="006406CD" w:rsidTr="002E576E"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3.</w:t>
            </w:r>
          </w:p>
        </w:tc>
        <w:tc>
          <w:tcPr>
            <w:tcW w:w="7444" w:type="dxa"/>
          </w:tcPr>
          <w:p w:rsidR="002E576E" w:rsidRPr="006406CD" w:rsidRDefault="002E576E" w:rsidP="00C1187B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Техническое сопровождение программного продукта «Автоматизированная система управления кадрами»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D1AD6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D1AD6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E576E" w:rsidRPr="006406CD" w:rsidTr="002E576E"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</w:p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4.</w:t>
            </w:r>
          </w:p>
          <w:p w:rsidR="002E576E" w:rsidRPr="006406CD" w:rsidRDefault="002E576E" w:rsidP="002E576E">
            <w:pPr>
              <w:pStyle w:val="af0"/>
              <w:ind w:left="0"/>
              <w:jc w:val="center"/>
            </w:pP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Установка программы «Экзаменатор» (для проверки знаний по охране труда и технике безопасности)  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3,0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306877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О</w:t>
            </w:r>
            <w:r w:rsidR="00306877">
              <w:rPr>
                <w:color w:val="000000" w:themeColor="text1"/>
                <w:sz w:val="20"/>
              </w:rPr>
              <w:t>ОТ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393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lastRenderedPageBreak/>
              <w:t>5.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Электронно-обучающая система по строительству 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E576E"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E576E" w:rsidRPr="006406CD">
              <w:rPr>
                <w:sz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271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6.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Таможенная программа «ВЭД-ИНФО» (3шт)    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3B042C" w:rsidP="003B04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402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7.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Услуги по техническому обслуживанию оборудования Мини АТС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sz w:val="20"/>
              </w:rPr>
              <w:t>Инженер связи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415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8.</w:t>
            </w:r>
          </w:p>
        </w:tc>
        <w:tc>
          <w:tcPr>
            <w:tcW w:w="7444" w:type="dxa"/>
          </w:tcPr>
          <w:p w:rsidR="002E576E" w:rsidRPr="006406CD" w:rsidRDefault="002E576E" w:rsidP="002D37A4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Информационная поисковая система « </w:t>
            </w:r>
            <w:r w:rsidRPr="006406CD">
              <w:rPr>
                <w:sz w:val="20"/>
                <w:lang w:val="en-US"/>
              </w:rPr>
              <w:t>Norma</w:t>
            </w:r>
            <w:r w:rsidRPr="006406CD">
              <w:rPr>
                <w:sz w:val="20"/>
              </w:rPr>
              <w:t xml:space="preserve">» -  Законодательства </w:t>
            </w:r>
            <w:proofErr w:type="spellStart"/>
            <w:r w:rsidRPr="006406CD">
              <w:rPr>
                <w:sz w:val="20"/>
              </w:rPr>
              <w:t>РУз</w:t>
            </w:r>
            <w:proofErr w:type="spellEnd"/>
            <w:r w:rsidRPr="006406CD">
              <w:rPr>
                <w:sz w:val="2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323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rPr>
                <w:lang w:val="en-US"/>
              </w:rPr>
              <w:t>9</w:t>
            </w:r>
            <w:r w:rsidRPr="006406CD">
              <w:t>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Электронно-справочная система «Строительство»  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D37A4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426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10.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Электронно-справочная система «Справочник работодателя »  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>
              <w:rPr>
                <w:sz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>
              <w:rPr>
                <w:sz w:val="20"/>
              </w:rPr>
              <w:t>,5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Начальник отдела кадров</w:t>
            </w:r>
          </w:p>
        </w:tc>
      </w:tr>
      <w:tr w:rsidR="002E576E" w:rsidRPr="006406CD" w:rsidTr="002E576E">
        <w:trPr>
          <w:trHeight w:val="461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11.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proofErr w:type="spellStart"/>
            <w:r w:rsidRPr="006406CD">
              <w:rPr>
                <w:sz w:val="20"/>
              </w:rPr>
              <w:t>Элекронно</w:t>
            </w:r>
            <w:proofErr w:type="spellEnd"/>
            <w:r w:rsidRPr="006406CD">
              <w:rPr>
                <w:sz w:val="20"/>
              </w:rPr>
              <w:t xml:space="preserve"> - справочная система «Экспортно-импортные операции» 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 w:rsidRPr="006406CD">
              <w:rPr>
                <w:sz w:val="20"/>
              </w:rPr>
              <w:t>,</w:t>
            </w:r>
            <w:r w:rsidR="002E576E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E576E" w:rsidRPr="006406CD" w:rsidRDefault="002D37A4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76E" w:rsidRPr="006406CD">
              <w:rPr>
                <w:sz w:val="20"/>
              </w:rPr>
              <w:t>,</w:t>
            </w:r>
            <w:r w:rsidR="002E576E"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Администратор вычислительной сети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E576E" w:rsidRPr="006406CD" w:rsidTr="002E576E">
        <w:trPr>
          <w:trHeight w:val="242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  <w:r w:rsidRPr="006406CD">
              <w:t>12.</w:t>
            </w:r>
          </w:p>
        </w:tc>
        <w:tc>
          <w:tcPr>
            <w:tcW w:w="7444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Приобретение оргтехники и запасных частей 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</w:t>
            </w:r>
            <w:r w:rsidR="000D1AD6">
              <w:rPr>
                <w:sz w:val="20"/>
              </w:rPr>
              <w:t>5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0D1AD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</w:t>
            </w:r>
            <w:r w:rsidR="000D1AD6">
              <w:rPr>
                <w:sz w:val="20"/>
              </w:rPr>
              <w:t>5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2E576E" w:rsidRPr="006406CD" w:rsidRDefault="002E576E" w:rsidP="002E576E">
            <w:pPr>
              <w:jc w:val="center"/>
              <w:rPr>
                <w:color w:val="000000" w:themeColor="text1"/>
                <w:sz w:val="20"/>
              </w:rPr>
            </w:pPr>
            <w:r w:rsidRPr="006406CD">
              <w:rPr>
                <w:color w:val="000000" w:themeColor="text1"/>
                <w:sz w:val="20"/>
              </w:rPr>
              <w:t>Заведующий хозяйством</w:t>
            </w:r>
          </w:p>
        </w:tc>
        <w:tc>
          <w:tcPr>
            <w:tcW w:w="1559" w:type="dxa"/>
            <w:vAlign w:val="center"/>
          </w:tcPr>
          <w:p w:rsidR="002E576E" w:rsidRPr="006406CD" w:rsidRDefault="002E576E" w:rsidP="002E576E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E576E" w:rsidRPr="006406CD" w:rsidTr="002E576E">
        <w:trPr>
          <w:trHeight w:val="501"/>
        </w:trPr>
        <w:tc>
          <w:tcPr>
            <w:tcW w:w="886" w:type="dxa"/>
            <w:vAlign w:val="center"/>
          </w:tcPr>
          <w:p w:rsidR="002E576E" w:rsidRPr="006406CD" w:rsidRDefault="002E576E" w:rsidP="002E576E">
            <w:pPr>
              <w:pStyle w:val="af0"/>
              <w:ind w:left="0"/>
              <w:jc w:val="center"/>
            </w:pPr>
          </w:p>
        </w:tc>
        <w:tc>
          <w:tcPr>
            <w:tcW w:w="7444" w:type="dxa"/>
            <w:vAlign w:val="center"/>
          </w:tcPr>
          <w:p w:rsidR="002E576E" w:rsidRPr="006406CD" w:rsidRDefault="002E576E" w:rsidP="002E576E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E576E" w:rsidRPr="006406CD" w:rsidRDefault="000D1AD6" w:rsidP="002E57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576E">
              <w:rPr>
                <w:b/>
                <w:sz w:val="20"/>
              </w:rPr>
              <w:t>5</w:t>
            </w:r>
            <w:r w:rsidR="002E576E" w:rsidRPr="006406CD">
              <w:rPr>
                <w:b/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0D1AD6" w:rsidP="002E57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576E">
              <w:rPr>
                <w:b/>
                <w:sz w:val="20"/>
              </w:rPr>
              <w:t>5</w:t>
            </w:r>
            <w:r w:rsidR="002E576E" w:rsidRPr="006406CD">
              <w:rPr>
                <w:b/>
                <w:sz w:val="20"/>
              </w:rPr>
              <w:t>,0</w:t>
            </w:r>
          </w:p>
        </w:tc>
        <w:tc>
          <w:tcPr>
            <w:tcW w:w="1984" w:type="dxa"/>
          </w:tcPr>
          <w:p w:rsidR="002E576E" w:rsidRPr="006406CD" w:rsidRDefault="002E576E" w:rsidP="002E576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E576E" w:rsidRPr="006406CD" w:rsidRDefault="002E576E" w:rsidP="002E576E">
            <w:pPr>
              <w:jc w:val="center"/>
              <w:rPr>
                <w:b/>
                <w:sz w:val="20"/>
              </w:rPr>
            </w:pPr>
          </w:p>
        </w:tc>
      </w:tr>
    </w:tbl>
    <w:p w:rsidR="00EF4B76" w:rsidRPr="002B6150" w:rsidRDefault="00EF4B76" w:rsidP="00EF4B76">
      <w:pPr>
        <w:rPr>
          <w:b/>
          <w:i/>
          <w:color w:val="0070C0"/>
          <w:sz w:val="22"/>
          <w:szCs w:val="22"/>
          <w:u w:val="single"/>
        </w:rPr>
      </w:pPr>
      <w:r w:rsidRPr="002B6150">
        <w:rPr>
          <w:b/>
          <w:i/>
          <w:color w:val="0070C0"/>
          <w:sz w:val="22"/>
          <w:szCs w:val="22"/>
          <w:u w:val="single"/>
        </w:rPr>
        <w:t xml:space="preserve"> </w:t>
      </w:r>
    </w:p>
    <w:p w:rsidR="00EF4B76" w:rsidRDefault="00EF4B76" w:rsidP="00EF4B76">
      <w:pPr>
        <w:rPr>
          <w:b/>
          <w:i/>
          <w:color w:val="0070C0"/>
          <w:sz w:val="22"/>
          <w:szCs w:val="22"/>
          <w:u w:val="single"/>
        </w:rPr>
      </w:pPr>
    </w:p>
    <w:p w:rsidR="009F5969" w:rsidRPr="009F5969" w:rsidRDefault="009F5969" w:rsidP="009F5969">
      <w:pPr>
        <w:tabs>
          <w:tab w:val="left" w:pos="6743"/>
        </w:tabs>
        <w:ind w:left="567" w:hanging="567"/>
        <w:rPr>
          <w:i/>
          <w:color w:val="FF0000"/>
          <w:sz w:val="22"/>
          <w:szCs w:val="24"/>
          <w:u w:val="single"/>
        </w:rPr>
      </w:pPr>
      <w:r w:rsidRPr="009F5969">
        <w:rPr>
          <w:b/>
          <w:color w:val="FF0000"/>
          <w:sz w:val="22"/>
          <w:szCs w:val="24"/>
        </w:rPr>
        <w:t>Цель №</w:t>
      </w:r>
      <w:r>
        <w:rPr>
          <w:b/>
          <w:color w:val="FF0000"/>
          <w:sz w:val="22"/>
          <w:szCs w:val="24"/>
        </w:rPr>
        <w:t>4</w:t>
      </w:r>
      <w:r w:rsidRPr="009F5969">
        <w:rPr>
          <w:b/>
          <w:color w:val="FF0000"/>
          <w:sz w:val="22"/>
          <w:szCs w:val="24"/>
        </w:rPr>
        <w:t>:</w:t>
      </w:r>
      <w:r w:rsidRPr="009F5969">
        <w:rPr>
          <w:i/>
          <w:color w:val="FF0000"/>
          <w:sz w:val="22"/>
          <w:szCs w:val="24"/>
          <w:u w:val="single"/>
        </w:rPr>
        <w:t xml:space="preserve"> Совершенствование политики в сфере управления персоналом</w:t>
      </w:r>
    </w:p>
    <w:p w:rsidR="009F5969" w:rsidRPr="00DE1171" w:rsidRDefault="009F5969" w:rsidP="009F5969">
      <w:pPr>
        <w:rPr>
          <w:b/>
          <w:color w:val="C00000"/>
          <w:szCs w:val="24"/>
        </w:rPr>
      </w:pPr>
      <w:r w:rsidRPr="009F244C">
        <w:rPr>
          <w:color w:val="FF0000"/>
          <w:szCs w:val="24"/>
        </w:rPr>
        <w:t xml:space="preserve"> </w:t>
      </w:r>
    </w:p>
    <w:tbl>
      <w:tblPr>
        <w:tblW w:w="13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958"/>
        <w:gridCol w:w="1276"/>
        <w:gridCol w:w="992"/>
        <w:gridCol w:w="1701"/>
        <w:gridCol w:w="1842"/>
      </w:tblGrid>
      <w:tr w:rsidR="002E576E" w:rsidRPr="006406CD" w:rsidTr="002E576E">
        <w:trPr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№ </w:t>
            </w: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</w:tc>
        <w:tc>
          <w:tcPr>
            <w:tcW w:w="6958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Мероприятия 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по достижению цели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Всего сумма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20</w:t>
            </w:r>
            <w:r w:rsidR="002D37A4">
              <w:rPr>
                <w:b/>
                <w:sz w:val="20"/>
              </w:rPr>
              <w:t>20</w:t>
            </w:r>
            <w:r w:rsidRPr="006406CD">
              <w:rPr>
                <w:b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2E576E" w:rsidRPr="006406CD" w:rsidTr="002E576E">
        <w:trPr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1.</w:t>
            </w:r>
          </w:p>
        </w:tc>
        <w:tc>
          <w:tcPr>
            <w:tcW w:w="6958" w:type="dxa"/>
          </w:tcPr>
          <w:p w:rsidR="002E576E" w:rsidRPr="006406CD" w:rsidRDefault="002E576E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 Мероприятия по обучению и повышению квалификации сотрудников. 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2E576E" w:rsidRPr="00D00A73" w:rsidRDefault="002E576E" w:rsidP="002D37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>, О</w:t>
            </w:r>
            <w:r w:rsidR="002D37A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842" w:type="dxa"/>
            <w:vAlign w:val="center"/>
          </w:tcPr>
          <w:p w:rsidR="002E576E" w:rsidRPr="00D00A73" w:rsidRDefault="002E576E" w:rsidP="00D9477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Технический директор</w:t>
            </w:r>
          </w:p>
        </w:tc>
      </w:tr>
      <w:tr w:rsidR="002E576E" w:rsidRPr="006406CD" w:rsidTr="002E576E">
        <w:trPr>
          <w:trHeight w:val="728"/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2.</w:t>
            </w:r>
          </w:p>
        </w:tc>
        <w:tc>
          <w:tcPr>
            <w:tcW w:w="6958" w:type="dxa"/>
          </w:tcPr>
          <w:p w:rsidR="002E576E" w:rsidRPr="006406CD" w:rsidRDefault="002E576E" w:rsidP="002E576E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>Установка турникетов в подразделениях, с централизованной системой мониторинга и видеонаблюдением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2E576E" w:rsidRPr="00D00A73" w:rsidRDefault="002E576E" w:rsidP="00D9477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842" w:type="dxa"/>
            <w:vAlign w:val="center"/>
          </w:tcPr>
          <w:p w:rsidR="002E576E" w:rsidRPr="00D00A73" w:rsidRDefault="002E576E" w:rsidP="00D9477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Технический директор</w:t>
            </w:r>
          </w:p>
        </w:tc>
      </w:tr>
      <w:tr w:rsidR="002E576E" w:rsidRPr="006406CD" w:rsidTr="002E576E">
        <w:trPr>
          <w:trHeight w:val="241"/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6958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6406CD">
              <w:rPr>
                <w:b/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6406CD">
              <w:rPr>
                <w:b/>
                <w:sz w:val="20"/>
              </w:rPr>
              <w:t>,0</w:t>
            </w:r>
          </w:p>
        </w:tc>
        <w:tc>
          <w:tcPr>
            <w:tcW w:w="1701" w:type="dxa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</w:p>
        </w:tc>
      </w:tr>
    </w:tbl>
    <w:p w:rsidR="009F5969" w:rsidRDefault="009F5969" w:rsidP="009F5969">
      <w:pPr>
        <w:rPr>
          <w:b/>
          <w:color w:val="C00000"/>
          <w:szCs w:val="24"/>
        </w:rPr>
      </w:pPr>
    </w:p>
    <w:p w:rsidR="002E576E" w:rsidRDefault="002E576E" w:rsidP="009F5969">
      <w:pPr>
        <w:rPr>
          <w:b/>
          <w:color w:val="C00000"/>
          <w:szCs w:val="24"/>
        </w:rPr>
      </w:pPr>
    </w:p>
    <w:p w:rsidR="002E576E" w:rsidRDefault="002E576E" w:rsidP="009F5969">
      <w:pPr>
        <w:rPr>
          <w:b/>
          <w:color w:val="C00000"/>
          <w:szCs w:val="24"/>
        </w:rPr>
      </w:pPr>
    </w:p>
    <w:p w:rsidR="002E576E" w:rsidRDefault="002E576E" w:rsidP="009F5969">
      <w:pPr>
        <w:rPr>
          <w:b/>
          <w:color w:val="C00000"/>
          <w:szCs w:val="24"/>
        </w:rPr>
      </w:pPr>
    </w:p>
    <w:p w:rsidR="00EF4B76" w:rsidRPr="006406CD" w:rsidRDefault="00EF4B76" w:rsidP="00EF4B76">
      <w:pPr>
        <w:tabs>
          <w:tab w:val="left" w:pos="567"/>
        </w:tabs>
        <w:ind w:left="567"/>
        <w:rPr>
          <w:i/>
          <w:color w:val="FF0000"/>
          <w:sz w:val="22"/>
          <w:szCs w:val="22"/>
          <w:u w:val="single"/>
        </w:rPr>
      </w:pPr>
      <w:r w:rsidRPr="00D8525C">
        <w:rPr>
          <w:b/>
          <w:color w:val="FF0000"/>
          <w:sz w:val="22"/>
          <w:szCs w:val="22"/>
        </w:rPr>
        <w:lastRenderedPageBreak/>
        <w:t>Цель №</w:t>
      </w:r>
      <w:r w:rsidR="009F5969">
        <w:rPr>
          <w:b/>
          <w:color w:val="FF0000"/>
          <w:sz w:val="22"/>
          <w:szCs w:val="22"/>
        </w:rPr>
        <w:t>5</w:t>
      </w:r>
      <w:r w:rsidRPr="00D8525C">
        <w:rPr>
          <w:b/>
          <w:color w:val="FF0000"/>
          <w:sz w:val="22"/>
          <w:szCs w:val="22"/>
        </w:rPr>
        <w:t>:</w:t>
      </w:r>
      <w:r w:rsidRPr="00D8525C">
        <w:rPr>
          <w:i/>
          <w:color w:val="FF0000"/>
          <w:sz w:val="22"/>
          <w:szCs w:val="22"/>
          <w:u w:val="single"/>
        </w:rPr>
        <w:t xml:space="preserve"> Развитие </w:t>
      </w:r>
      <w:proofErr w:type="spellStart"/>
      <w:r w:rsidRPr="00D8525C">
        <w:rPr>
          <w:i/>
          <w:color w:val="FF0000"/>
          <w:sz w:val="22"/>
          <w:szCs w:val="22"/>
          <w:u w:val="single"/>
        </w:rPr>
        <w:t>имиджевой</w:t>
      </w:r>
      <w:proofErr w:type="spellEnd"/>
      <w:r w:rsidRPr="00D8525C">
        <w:rPr>
          <w:i/>
          <w:color w:val="FF0000"/>
          <w:sz w:val="22"/>
          <w:szCs w:val="22"/>
          <w:u w:val="single"/>
        </w:rPr>
        <w:t xml:space="preserve"> политики предприятия</w:t>
      </w:r>
    </w:p>
    <w:p w:rsidR="00EF4B76" w:rsidRPr="008D7707" w:rsidRDefault="00EF4B76" w:rsidP="00EF4B76">
      <w:pPr>
        <w:rPr>
          <w:color w:val="FF0000"/>
          <w:szCs w:val="24"/>
        </w:rPr>
      </w:pPr>
    </w:p>
    <w:tbl>
      <w:tblPr>
        <w:tblW w:w="13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6"/>
        <w:gridCol w:w="1276"/>
        <w:gridCol w:w="992"/>
        <w:gridCol w:w="1701"/>
        <w:gridCol w:w="1842"/>
      </w:tblGrid>
      <w:tr w:rsidR="002E576E" w:rsidRPr="006406CD" w:rsidTr="002E576E">
        <w:trPr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№ </w:t>
            </w:r>
            <w:proofErr w:type="gramStart"/>
            <w:r w:rsidRPr="006406CD">
              <w:rPr>
                <w:b/>
                <w:sz w:val="20"/>
              </w:rPr>
              <w:t>п</w:t>
            </w:r>
            <w:proofErr w:type="gramEnd"/>
            <w:r w:rsidRPr="006406CD">
              <w:rPr>
                <w:b/>
                <w:sz w:val="20"/>
              </w:rPr>
              <w:t>/п</w:t>
            </w:r>
          </w:p>
        </w:tc>
        <w:tc>
          <w:tcPr>
            <w:tcW w:w="722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 xml:space="preserve">Мероприятия 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по достижению цели</w:t>
            </w:r>
          </w:p>
        </w:tc>
        <w:tc>
          <w:tcPr>
            <w:tcW w:w="1276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Всего сумма</w:t>
            </w:r>
          </w:p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vAlign w:val="center"/>
          </w:tcPr>
          <w:p w:rsidR="002E576E" w:rsidRPr="006406CD" w:rsidRDefault="002E576E" w:rsidP="002D37A4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20</w:t>
            </w:r>
            <w:r w:rsidR="002D37A4">
              <w:rPr>
                <w:b/>
                <w:sz w:val="20"/>
              </w:rPr>
              <w:t>20</w:t>
            </w:r>
            <w:r w:rsidRPr="006406CD">
              <w:rPr>
                <w:b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2E576E" w:rsidRPr="006406CD" w:rsidTr="002E576E">
        <w:trPr>
          <w:jc w:val="center"/>
        </w:trPr>
        <w:tc>
          <w:tcPr>
            <w:tcW w:w="85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1.</w:t>
            </w:r>
          </w:p>
        </w:tc>
        <w:tc>
          <w:tcPr>
            <w:tcW w:w="7226" w:type="dxa"/>
          </w:tcPr>
          <w:p w:rsidR="002E576E" w:rsidRPr="006406CD" w:rsidRDefault="002E576E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  Презентация услуг и работ предприятия. Выпуск презентационных материалов. Создание и систематическое обновление видео и фото архивов. </w:t>
            </w:r>
          </w:p>
        </w:tc>
        <w:tc>
          <w:tcPr>
            <w:tcW w:w="1276" w:type="dxa"/>
            <w:vAlign w:val="center"/>
          </w:tcPr>
          <w:p w:rsidR="002E576E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2E576E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2E576E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корпоративного отдела</w:t>
            </w:r>
          </w:p>
        </w:tc>
        <w:tc>
          <w:tcPr>
            <w:tcW w:w="1842" w:type="dxa"/>
            <w:vAlign w:val="center"/>
          </w:tcPr>
          <w:p w:rsidR="002E576E" w:rsidRPr="006406CD" w:rsidRDefault="002E576E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Главный бухгалтер</w:t>
            </w:r>
          </w:p>
        </w:tc>
      </w:tr>
      <w:tr w:rsidR="002D37A4" w:rsidRPr="006406CD" w:rsidTr="002E576E">
        <w:trPr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 xml:space="preserve">2. </w:t>
            </w:r>
          </w:p>
        </w:tc>
        <w:tc>
          <w:tcPr>
            <w:tcW w:w="7226" w:type="dxa"/>
          </w:tcPr>
          <w:p w:rsidR="002D37A4" w:rsidRPr="006406CD" w:rsidRDefault="002D37A4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 Полиграфическая и канцелярская продукция с использованием корпоративного стиля предприятия. 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2D37A4" w:rsidRPr="006406CD" w:rsidRDefault="002D37A4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корпоративного отдела</w:t>
            </w:r>
          </w:p>
        </w:tc>
        <w:tc>
          <w:tcPr>
            <w:tcW w:w="184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Главный бухгалтер</w:t>
            </w:r>
          </w:p>
        </w:tc>
      </w:tr>
      <w:tr w:rsidR="002D37A4" w:rsidRPr="006406CD" w:rsidTr="002E576E">
        <w:trPr>
          <w:trHeight w:val="829"/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3.</w:t>
            </w:r>
          </w:p>
          <w:p w:rsidR="002D37A4" w:rsidRPr="006406CD" w:rsidRDefault="002D37A4" w:rsidP="00D94776">
            <w:pPr>
              <w:jc w:val="center"/>
              <w:rPr>
                <w:sz w:val="20"/>
              </w:rPr>
            </w:pPr>
          </w:p>
        </w:tc>
        <w:tc>
          <w:tcPr>
            <w:tcW w:w="7226" w:type="dxa"/>
          </w:tcPr>
          <w:p w:rsidR="002D37A4" w:rsidRPr="006406CD" w:rsidRDefault="002D37A4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Организация, поддержка и проведение выставок. Разработка дизайна нового выставочного стенда. 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2D37A4" w:rsidRPr="006406CD" w:rsidRDefault="002D37A4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корпоративного отдела</w:t>
            </w:r>
          </w:p>
        </w:tc>
        <w:tc>
          <w:tcPr>
            <w:tcW w:w="184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D37A4" w:rsidRPr="006406CD" w:rsidTr="002E576E">
        <w:trPr>
          <w:trHeight w:val="829"/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4.</w:t>
            </w:r>
          </w:p>
        </w:tc>
        <w:tc>
          <w:tcPr>
            <w:tcW w:w="7226" w:type="dxa"/>
          </w:tcPr>
          <w:p w:rsidR="002D37A4" w:rsidRPr="006406CD" w:rsidRDefault="002D37A4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 xml:space="preserve"> Изготовление стендов с поздравлениями, материалов для награждения сотрудников АО «</w:t>
            </w:r>
            <w:proofErr w:type="spellStart"/>
            <w:r w:rsidRPr="006406CD">
              <w:rPr>
                <w:sz w:val="20"/>
              </w:rPr>
              <w:t>УзКЭК</w:t>
            </w:r>
            <w:proofErr w:type="spellEnd"/>
            <w:r w:rsidRPr="006406CD">
              <w:rPr>
                <w:sz w:val="20"/>
              </w:rPr>
              <w:t>» информационных стендов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2D37A4" w:rsidRPr="006406CD" w:rsidRDefault="002D37A4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корпоративного отдела</w:t>
            </w:r>
          </w:p>
        </w:tc>
        <w:tc>
          <w:tcPr>
            <w:tcW w:w="184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Генеральный директор</w:t>
            </w:r>
          </w:p>
        </w:tc>
      </w:tr>
      <w:tr w:rsidR="002D37A4" w:rsidRPr="006406CD" w:rsidTr="002E576E">
        <w:trPr>
          <w:trHeight w:val="672"/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5.</w:t>
            </w:r>
          </w:p>
        </w:tc>
        <w:tc>
          <w:tcPr>
            <w:tcW w:w="7226" w:type="dxa"/>
          </w:tcPr>
          <w:p w:rsidR="002D37A4" w:rsidRPr="006406CD" w:rsidRDefault="002D37A4" w:rsidP="00D94776">
            <w:pPr>
              <w:jc w:val="both"/>
              <w:rPr>
                <w:sz w:val="20"/>
              </w:rPr>
            </w:pPr>
            <w:r w:rsidRPr="006406CD">
              <w:rPr>
                <w:sz w:val="20"/>
              </w:rPr>
              <w:t>Подписка – журналы, газеты  и прочие издания необходимые для работы отделов и служб.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2D37A4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6406CD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Канцелярия</w:t>
            </w:r>
          </w:p>
        </w:tc>
        <w:tc>
          <w:tcPr>
            <w:tcW w:w="184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 w:rsidRPr="006406CD">
              <w:rPr>
                <w:sz w:val="20"/>
              </w:rPr>
              <w:t>Технический директор</w:t>
            </w:r>
          </w:p>
        </w:tc>
      </w:tr>
      <w:tr w:rsidR="002D37A4" w:rsidRPr="006406CD" w:rsidTr="002E576E">
        <w:trPr>
          <w:trHeight w:val="369"/>
          <w:jc w:val="center"/>
        </w:trPr>
        <w:tc>
          <w:tcPr>
            <w:tcW w:w="85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</w:p>
        </w:tc>
        <w:tc>
          <w:tcPr>
            <w:tcW w:w="7226" w:type="dxa"/>
            <w:vAlign w:val="center"/>
          </w:tcPr>
          <w:p w:rsidR="002D37A4" w:rsidRPr="006406CD" w:rsidRDefault="002D37A4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D37A4" w:rsidRPr="006406CD" w:rsidRDefault="002D37A4" w:rsidP="00DE0A6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2D37A4" w:rsidRPr="006406CD" w:rsidRDefault="002D37A4" w:rsidP="00D9477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701" w:type="dxa"/>
          </w:tcPr>
          <w:p w:rsidR="002D37A4" w:rsidRPr="006406CD" w:rsidRDefault="002D37A4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2D37A4" w:rsidRPr="006406CD" w:rsidRDefault="002D37A4" w:rsidP="00D94776">
            <w:pPr>
              <w:jc w:val="center"/>
              <w:rPr>
                <w:b/>
                <w:sz w:val="20"/>
              </w:rPr>
            </w:pPr>
          </w:p>
        </w:tc>
      </w:tr>
    </w:tbl>
    <w:p w:rsidR="00EF4B76" w:rsidRDefault="00EF4B76" w:rsidP="00EF4B76">
      <w:pPr>
        <w:rPr>
          <w:b/>
          <w:i/>
          <w:color w:val="0070C0"/>
          <w:szCs w:val="24"/>
          <w:u w:val="single"/>
        </w:rPr>
      </w:pPr>
    </w:p>
    <w:p w:rsidR="00EF4B76" w:rsidRDefault="00EF4B76" w:rsidP="00EF4B76">
      <w:pPr>
        <w:rPr>
          <w:b/>
          <w:i/>
          <w:color w:val="0070C0"/>
          <w:szCs w:val="24"/>
          <w:u w:val="single"/>
        </w:rPr>
      </w:pPr>
    </w:p>
    <w:p w:rsidR="00EF4B76" w:rsidRDefault="00EF4B76" w:rsidP="009F5969">
      <w:pPr>
        <w:tabs>
          <w:tab w:val="left" w:pos="6743"/>
        </w:tabs>
        <w:ind w:left="567" w:hanging="567"/>
        <w:rPr>
          <w:b/>
          <w:color w:val="C00000"/>
          <w:szCs w:val="24"/>
        </w:rPr>
      </w:pPr>
      <w:r>
        <w:rPr>
          <w:b/>
          <w:color w:val="FF0000"/>
          <w:szCs w:val="24"/>
        </w:rPr>
        <w:tab/>
      </w:r>
    </w:p>
    <w:p w:rsidR="00EF4B76" w:rsidRPr="00F61CF0" w:rsidRDefault="00EF4B76" w:rsidP="00EF4B76">
      <w:pPr>
        <w:rPr>
          <w:b/>
          <w:color w:val="FF0000"/>
          <w:sz w:val="22"/>
          <w:szCs w:val="22"/>
        </w:rPr>
      </w:pPr>
      <w:r w:rsidRPr="00F61CF0">
        <w:rPr>
          <w:b/>
          <w:color w:val="C00000"/>
          <w:sz w:val="22"/>
          <w:szCs w:val="22"/>
        </w:rPr>
        <w:t xml:space="preserve">Задача Политики: </w:t>
      </w:r>
      <w:r w:rsidRPr="00F61CF0">
        <w:rPr>
          <w:b/>
          <w:i/>
          <w:color w:val="0070C0"/>
          <w:sz w:val="22"/>
          <w:szCs w:val="22"/>
          <w:u w:val="single"/>
        </w:rPr>
        <w:t>Обеспечение  всеми необходимыми ресурсами для выполнения поставленных задач</w:t>
      </w:r>
      <w:r w:rsidRPr="00F61CF0">
        <w:rPr>
          <w:b/>
          <w:color w:val="FF0000"/>
          <w:sz w:val="22"/>
          <w:szCs w:val="22"/>
        </w:rPr>
        <w:t xml:space="preserve"> </w:t>
      </w:r>
    </w:p>
    <w:p w:rsidR="00EF4B76" w:rsidRPr="00F61CF0" w:rsidRDefault="00EF4B76" w:rsidP="00EF4B76">
      <w:pPr>
        <w:rPr>
          <w:i/>
          <w:color w:val="FF0000"/>
          <w:sz w:val="22"/>
          <w:szCs w:val="22"/>
          <w:u w:val="single"/>
        </w:rPr>
      </w:pPr>
      <w:r w:rsidRPr="00F61CF0">
        <w:rPr>
          <w:b/>
          <w:color w:val="FF0000"/>
          <w:sz w:val="22"/>
          <w:szCs w:val="22"/>
        </w:rPr>
        <w:t>Цель №7:</w:t>
      </w:r>
      <w:r w:rsidRPr="00F61CF0">
        <w:rPr>
          <w:sz w:val="22"/>
          <w:szCs w:val="22"/>
        </w:rPr>
        <w:t xml:space="preserve"> </w:t>
      </w:r>
      <w:r w:rsidRPr="00F61CF0">
        <w:rPr>
          <w:i/>
          <w:color w:val="FF0000"/>
          <w:sz w:val="22"/>
          <w:szCs w:val="22"/>
          <w:u w:val="single"/>
        </w:rPr>
        <w:t>Перечень приобретаемых средств, для улучшения условий труда  на строительных участках</w:t>
      </w:r>
      <w:proofErr w:type="gramStart"/>
      <w:r w:rsidRPr="00F61CF0">
        <w:rPr>
          <w:i/>
          <w:color w:val="FF0000"/>
          <w:sz w:val="22"/>
          <w:szCs w:val="22"/>
          <w:u w:val="single"/>
        </w:rPr>
        <w:t xml:space="preserve"> .</w:t>
      </w:r>
      <w:proofErr w:type="gramEnd"/>
      <w:r w:rsidRPr="00F61CF0">
        <w:rPr>
          <w:i/>
          <w:color w:val="FF0000"/>
          <w:sz w:val="22"/>
          <w:szCs w:val="22"/>
          <w:u w:val="single"/>
        </w:rPr>
        <w:t xml:space="preserve">  </w:t>
      </w:r>
    </w:p>
    <w:p w:rsidR="00EF4B76" w:rsidRPr="005A1092" w:rsidRDefault="00EF4B76" w:rsidP="00EF4B76">
      <w:pPr>
        <w:rPr>
          <w:i/>
          <w:color w:val="FF0000"/>
          <w:szCs w:val="24"/>
          <w:u w:val="single"/>
        </w:rPr>
      </w:pPr>
    </w:p>
    <w:tbl>
      <w:tblPr>
        <w:tblpPr w:leftFromText="180" w:rightFromText="180" w:vertAnchor="text" w:horzAnchor="margin" w:tblpXSpec="center" w:tblpY="121"/>
        <w:tblW w:w="1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7302"/>
        <w:gridCol w:w="1276"/>
        <w:gridCol w:w="992"/>
        <w:gridCol w:w="1701"/>
        <w:gridCol w:w="1842"/>
      </w:tblGrid>
      <w:tr w:rsidR="002E576E" w:rsidRPr="00EF4B76" w:rsidTr="002E576E">
        <w:trPr>
          <w:trHeight w:val="652"/>
        </w:trPr>
        <w:tc>
          <w:tcPr>
            <w:tcW w:w="886" w:type="dxa"/>
            <w:vAlign w:val="center"/>
          </w:tcPr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№</w:t>
            </w:r>
          </w:p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proofErr w:type="gramStart"/>
            <w:r w:rsidRPr="00EF4B76">
              <w:rPr>
                <w:b/>
                <w:sz w:val="20"/>
              </w:rPr>
              <w:t>п</w:t>
            </w:r>
            <w:proofErr w:type="gramEnd"/>
            <w:r w:rsidRPr="00EF4B76">
              <w:rPr>
                <w:b/>
                <w:sz w:val="20"/>
              </w:rPr>
              <w:t>/п</w:t>
            </w:r>
          </w:p>
        </w:tc>
        <w:tc>
          <w:tcPr>
            <w:tcW w:w="7302" w:type="dxa"/>
            <w:vAlign w:val="center"/>
          </w:tcPr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1276" w:type="dxa"/>
            <w:vAlign w:val="center"/>
          </w:tcPr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Всего сумма</w:t>
            </w:r>
          </w:p>
          <w:p w:rsidR="002E576E" w:rsidRPr="00EF4B76" w:rsidRDefault="002E576E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vAlign w:val="center"/>
          </w:tcPr>
          <w:p w:rsidR="002E576E" w:rsidRPr="00EF4B76" w:rsidRDefault="002E576E" w:rsidP="000D1AD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20</w:t>
            </w:r>
            <w:r w:rsidR="000D1AD6">
              <w:rPr>
                <w:b/>
                <w:sz w:val="20"/>
              </w:rPr>
              <w:t>20</w:t>
            </w:r>
            <w:r w:rsidRPr="00EF4B76">
              <w:rPr>
                <w:b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2E576E" w:rsidRPr="006406CD" w:rsidRDefault="002E576E" w:rsidP="00D94776">
            <w:pPr>
              <w:jc w:val="center"/>
              <w:rPr>
                <w:b/>
                <w:sz w:val="20"/>
              </w:rPr>
            </w:pPr>
            <w:r w:rsidRPr="006406CD">
              <w:rPr>
                <w:b/>
                <w:sz w:val="20"/>
              </w:rPr>
              <w:t>Контроль исполнения</w:t>
            </w:r>
          </w:p>
        </w:tc>
      </w:tr>
      <w:tr w:rsidR="002E576E" w:rsidRPr="00EF4B76" w:rsidTr="002E576E">
        <w:trPr>
          <w:trHeight w:val="315"/>
        </w:trPr>
        <w:tc>
          <w:tcPr>
            <w:tcW w:w="886" w:type="dxa"/>
            <w:vAlign w:val="center"/>
          </w:tcPr>
          <w:p w:rsidR="002E576E" w:rsidRPr="00EF4B76" w:rsidRDefault="002E576E" w:rsidP="002E576E">
            <w:pPr>
              <w:pStyle w:val="af0"/>
              <w:ind w:left="0"/>
              <w:jc w:val="center"/>
            </w:pPr>
            <w:r w:rsidRPr="00EF4B76">
              <w:t>1.</w:t>
            </w:r>
          </w:p>
        </w:tc>
        <w:tc>
          <w:tcPr>
            <w:tcW w:w="7302" w:type="dxa"/>
          </w:tcPr>
          <w:p w:rsidR="002E576E" w:rsidRPr="00EF4B76" w:rsidRDefault="002E576E" w:rsidP="002E576E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Приобретение спецодежды </w:t>
            </w:r>
          </w:p>
        </w:tc>
        <w:tc>
          <w:tcPr>
            <w:tcW w:w="1276" w:type="dxa"/>
            <w:vAlign w:val="center"/>
          </w:tcPr>
          <w:p w:rsidR="002E576E" w:rsidRPr="00EF4B76" w:rsidRDefault="000D1AD6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E576E">
              <w:rPr>
                <w:sz w:val="20"/>
              </w:rPr>
              <w:t>0</w:t>
            </w:r>
            <w:r w:rsidR="002E576E"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EF4B76" w:rsidRDefault="000D1AD6" w:rsidP="002E5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E576E">
              <w:rPr>
                <w:sz w:val="20"/>
              </w:rPr>
              <w:t>0</w:t>
            </w:r>
            <w:r w:rsidR="002E576E"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2E576E" w:rsidRDefault="002E576E" w:rsidP="002E57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2E576E" w:rsidRPr="00F61CF0" w:rsidRDefault="002E576E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D1AD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842" w:type="dxa"/>
            <w:vAlign w:val="center"/>
          </w:tcPr>
          <w:p w:rsidR="002E576E" w:rsidRPr="00F61CF0" w:rsidRDefault="002E576E" w:rsidP="002E576E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2.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Приобретение специальной обуви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rPr>
          <w:trHeight w:val="268"/>
        </w:trPr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3.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>Приобретение средств индивидуальной защиты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4.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Приобретение постельного белья и постельных принадлежностей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lastRenderedPageBreak/>
              <w:t>5.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Приобретение медицинских сумок для строительных участков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6.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Приобретение медицинских аптечек              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7.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Приобретение и заправка огнетушителей                       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8.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Приобретение противопожарных щитов  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 xml:space="preserve">9. 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Приобретение моющих средств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10.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 Приобретение молочных продуктов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11.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 Обеспечение приборами наружного освещения в соответствии с требованиями безопасности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rPr>
          <w:trHeight w:val="281"/>
        </w:trPr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12.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Обеспечение приборами освещения в соответствии с санитарно-гигиеническими нормами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13.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Оформление «Уголков по технике безопасности» 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F4B7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 xml:space="preserve">14. 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Ремонт электрических линий освещения с заменой проводов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15.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Ремонт электрических линий освещения с заменой кабеля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2,0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16.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Ремонт </w:t>
            </w:r>
            <w:proofErr w:type="gramStart"/>
            <w:r w:rsidRPr="00EF4B76">
              <w:rPr>
                <w:sz w:val="20"/>
              </w:rPr>
              <w:t>вагон-душевых</w:t>
            </w:r>
            <w:proofErr w:type="gramEnd"/>
            <w:r w:rsidRPr="00EF4B76">
              <w:rPr>
                <w:sz w:val="20"/>
              </w:rPr>
              <w:t xml:space="preserve">, вагон-кухни, вагон-столовой, вагон-клубов на строительных участках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17.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Ремонт противопожарных водоемов  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0D1AD6" w:rsidRPr="00EF4B76" w:rsidTr="002E576E">
        <w:tc>
          <w:tcPr>
            <w:tcW w:w="886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 w:rsidRPr="00EF4B76">
              <w:t>18.</w:t>
            </w:r>
          </w:p>
        </w:tc>
        <w:tc>
          <w:tcPr>
            <w:tcW w:w="7302" w:type="dxa"/>
          </w:tcPr>
          <w:p w:rsidR="000D1AD6" w:rsidRPr="00EF4B76" w:rsidRDefault="000D1AD6" w:rsidP="000D1AD6">
            <w:pPr>
              <w:jc w:val="both"/>
              <w:rPr>
                <w:sz w:val="20"/>
              </w:rPr>
            </w:pPr>
            <w:r w:rsidRPr="00EF4B76">
              <w:rPr>
                <w:sz w:val="20"/>
              </w:rPr>
              <w:t xml:space="preserve">   Проведение технического переосвидетельствования грузоподъемных машин, механизмов и сосудов, работающих под давлением  </w:t>
            </w:r>
          </w:p>
        </w:tc>
        <w:tc>
          <w:tcPr>
            <w:tcW w:w="1276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01" w:type="dxa"/>
            <w:vAlign w:val="center"/>
          </w:tcPr>
          <w:p w:rsidR="000D1AD6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0D1AD6" w:rsidRPr="00F61CF0" w:rsidRDefault="000D1AD6" w:rsidP="000D1AD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ООТ</w:t>
            </w:r>
          </w:p>
        </w:tc>
        <w:tc>
          <w:tcPr>
            <w:tcW w:w="1842" w:type="dxa"/>
            <w:vAlign w:val="center"/>
          </w:tcPr>
          <w:p w:rsidR="000D1AD6" w:rsidRPr="00F61CF0" w:rsidRDefault="000D1AD6" w:rsidP="000D1AD6">
            <w:pPr>
              <w:jc w:val="center"/>
              <w:rPr>
                <w:szCs w:val="22"/>
              </w:rPr>
            </w:pPr>
            <w:r w:rsidRPr="00F61CF0">
              <w:rPr>
                <w:sz w:val="22"/>
                <w:szCs w:val="22"/>
              </w:rPr>
              <w:t>Технический директор</w:t>
            </w:r>
          </w:p>
        </w:tc>
      </w:tr>
      <w:tr w:rsidR="002E576E" w:rsidRPr="00EF4B76" w:rsidTr="002E576E">
        <w:tc>
          <w:tcPr>
            <w:tcW w:w="886" w:type="dxa"/>
            <w:vAlign w:val="center"/>
          </w:tcPr>
          <w:p w:rsidR="002E576E" w:rsidRPr="00EF4B76" w:rsidRDefault="002E576E" w:rsidP="002E576E">
            <w:pPr>
              <w:pStyle w:val="af0"/>
              <w:ind w:left="0"/>
              <w:jc w:val="center"/>
              <w:rPr>
                <w:b/>
              </w:rPr>
            </w:pPr>
          </w:p>
        </w:tc>
        <w:tc>
          <w:tcPr>
            <w:tcW w:w="7302" w:type="dxa"/>
          </w:tcPr>
          <w:p w:rsidR="002E576E" w:rsidRPr="00EF4B76" w:rsidRDefault="002E576E" w:rsidP="002E576E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E576E" w:rsidRPr="00EF4B76" w:rsidRDefault="002E576E" w:rsidP="000D1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D1AD6">
              <w:rPr>
                <w:b/>
                <w:sz w:val="20"/>
              </w:rPr>
              <w:t>31</w:t>
            </w:r>
            <w:r w:rsidRPr="00EF4B76">
              <w:rPr>
                <w:b/>
                <w:sz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E576E" w:rsidRPr="00EF4B76" w:rsidRDefault="002E576E" w:rsidP="000D1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D1AD6">
              <w:rPr>
                <w:b/>
                <w:sz w:val="20"/>
              </w:rPr>
              <w:t>31</w:t>
            </w:r>
            <w:r w:rsidRPr="00EF4B76">
              <w:rPr>
                <w:b/>
                <w:sz w:val="20"/>
              </w:rPr>
              <w:t>,0</w:t>
            </w:r>
          </w:p>
        </w:tc>
        <w:tc>
          <w:tcPr>
            <w:tcW w:w="1701" w:type="dxa"/>
          </w:tcPr>
          <w:p w:rsidR="002E576E" w:rsidRPr="00EF4B76" w:rsidRDefault="002E576E" w:rsidP="002E576E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2E576E" w:rsidRPr="00EF4B76" w:rsidRDefault="002E576E" w:rsidP="002E576E">
            <w:pPr>
              <w:jc w:val="center"/>
              <w:rPr>
                <w:b/>
                <w:sz w:val="20"/>
              </w:rPr>
            </w:pPr>
          </w:p>
        </w:tc>
      </w:tr>
    </w:tbl>
    <w:p w:rsidR="00EF4B76" w:rsidRDefault="00EF4B76" w:rsidP="00EF4B76">
      <w:pPr>
        <w:rPr>
          <w:i/>
          <w:color w:val="FF0000"/>
          <w:szCs w:val="24"/>
          <w:u w:val="single"/>
        </w:rPr>
      </w:pPr>
    </w:p>
    <w:p w:rsidR="00EF4B76" w:rsidRDefault="00EF4B76" w:rsidP="00EF4B76">
      <w:pPr>
        <w:rPr>
          <w:b/>
          <w:color w:val="C00000"/>
          <w:sz w:val="22"/>
          <w:szCs w:val="22"/>
        </w:rPr>
      </w:pPr>
    </w:p>
    <w:p w:rsidR="00EF4B76" w:rsidRDefault="00EF4B76" w:rsidP="00EF4B76">
      <w:pPr>
        <w:rPr>
          <w:b/>
          <w:color w:val="C00000"/>
          <w:sz w:val="22"/>
          <w:szCs w:val="22"/>
        </w:rPr>
      </w:pPr>
    </w:p>
    <w:p w:rsidR="00EF4B76" w:rsidRDefault="00EF4B76" w:rsidP="00EF4B76">
      <w:pPr>
        <w:rPr>
          <w:b/>
          <w:color w:val="C00000"/>
          <w:sz w:val="22"/>
          <w:szCs w:val="22"/>
        </w:rPr>
      </w:pPr>
    </w:p>
    <w:p w:rsidR="002E576E" w:rsidRDefault="002E576E" w:rsidP="00EF4B76">
      <w:pPr>
        <w:rPr>
          <w:b/>
          <w:color w:val="C00000"/>
          <w:sz w:val="22"/>
          <w:szCs w:val="22"/>
        </w:rPr>
      </w:pPr>
    </w:p>
    <w:p w:rsidR="002E576E" w:rsidRDefault="002E576E" w:rsidP="00EF4B76">
      <w:pPr>
        <w:rPr>
          <w:b/>
          <w:color w:val="C00000"/>
          <w:sz w:val="22"/>
          <w:szCs w:val="22"/>
        </w:rPr>
      </w:pPr>
    </w:p>
    <w:p w:rsidR="002E576E" w:rsidRDefault="002E576E" w:rsidP="00EF4B76">
      <w:pPr>
        <w:rPr>
          <w:b/>
          <w:color w:val="C00000"/>
          <w:sz w:val="22"/>
          <w:szCs w:val="22"/>
        </w:rPr>
      </w:pPr>
    </w:p>
    <w:p w:rsidR="002E576E" w:rsidRDefault="002E576E" w:rsidP="00EF4B76">
      <w:pPr>
        <w:rPr>
          <w:b/>
          <w:color w:val="C00000"/>
          <w:sz w:val="22"/>
          <w:szCs w:val="22"/>
        </w:rPr>
      </w:pPr>
    </w:p>
    <w:p w:rsidR="002E576E" w:rsidRDefault="002E576E" w:rsidP="00EF4B76">
      <w:pPr>
        <w:rPr>
          <w:b/>
          <w:color w:val="C00000"/>
          <w:sz w:val="22"/>
          <w:szCs w:val="22"/>
        </w:rPr>
      </w:pPr>
    </w:p>
    <w:p w:rsidR="00EF4B76" w:rsidRDefault="00EF4B76" w:rsidP="00EF4B76">
      <w:pPr>
        <w:rPr>
          <w:b/>
          <w:color w:val="C00000"/>
          <w:sz w:val="22"/>
          <w:szCs w:val="22"/>
        </w:rPr>
      </w:pPr>
    </w:p>
    <w:p w:rsidR="00180D54" w:rsidRDefault="00180D54" w:rsidP="00EF4B76">
      <w:pPr>
        <w:rPr>
          <w:b/>
          <w:color w:val="C00000"/>
          <w:sz w:val="22"/>
          <w:szCs w:val="22"/>
        </w:rPr>
      </w:pPr>
    </w:p>
    <w:p w:rsidR="00180D54" w:rsidRDefault="00180D54" w:rsidP="00EF4B76">
      <w:pPr>
        <w:rPr>
          <w:b/>
          <w:color w:val="C00000"/>
          <w:sz w:val="22"/>
          <w:szCs w:val="22"/>
        </w:rPr>
      </w:pPr>
    </w:p>
    <w:p w:rsidR="00EF4B76" w:rsidRPr="002D2588" w:rsidRDefault="00EF4B76" w:rsidP="00EF4B76">
      <w:pPr>
        <w:rPr>
          <w:i/>
          <w:color w:val="FF0000"/>
          <w:sz w:val="22"/>
          <w:szCs w:val="22"/>
          <w:u w:val="single"/>
        </w:rPr>
      </w:pPr>
      <w:r w:rsidRPr="002D2588">
        <w:rPr>
          <w:b/>
          <w:color w:val="C00000"/>
          <w:sz w:val="22"/>
          <w:szCs w:val="22"/>
        </w:rPr>
        <w:t xml:space="preserve">Задача Политики: </w:t>
      </w:r>
      <w:r w:rsidRPr="002D2588">
        <w:rPr>
          <w:b/>
          <w:i/>
          <w:color w:val="0070C0"/>
          <w:sz w:val="22"/>
          <w:szCs w:val="22"/>
          <w:u w:val="single"/>
        </w:rPr>
        <w:t>Увеличение объема производства</w:t>
      </w:r>
    </w:p>
    <w:p w:rsidR="00EF4B76" w:rsidRPr="002D2588" w:rsidRDefault="00EF4B76" w:rsidP="00EF4B76">
      <w:pPr>
        <w:rPr>
          <w:b/>
          <w:i/>
          <w:color w:val="0070C0"/>
          <w:sz w:val="22"/>
          <w:szCs w:val="22"/>
          <w:u w:val="single"/>
        </w:rPr>
      </w:pPr>
      <w:r w:rsidRPr="002D2588">
        <w:rPr>
          <w:b/>
          <w:color w:val="FF0000"/>
          <w:sz w:val="22"/>
          <w:szCs w:val="22"/>
        </w:rPr>
        <w:t>Цель №8:</w:t>
      </w:r>
      <w:r w:rsidRPr="002D2588">
        <w:rPr>
          <w:sz w:val="22"/>
          <w:szCs w:val="22"/>
        </w:rPr>
        <w:t xml:space="preserve"> </w:t>
      </w:r>
      <w:r w:rsidRPr="002D2588">
        <w:rPr>
          <w:i/>
          <w:color w:val="FF0000"/>
          <w:sz w:val="22"/>
          <w:szCs w:val="22"/>
          <w:u w:val="single"/>
        </w:rPr>
        <w:t>Обеспечить выполнение Строительно-монтажных работ</w:t>
      </w:r>
    </w:p>
    <w:p w:rsidR="00EF4B76" w:rsidRDefault="00EF4B76" w:rsidP="00EF4B76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W w:w="13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6769"/>
        <w:gridCol w:w="1267"/>
        <w:gridCol w:w="974"/>
        <w:gridCol w:w="2060"/>
        <w:gridCol w:w="1804"/>
      </w:tblGrid>
      <w:tr w:rsidR="00180D54" w:rsidRPr="00EF4B76" w:rsidTr="00180D54">
        <w:trPr>
          <w:trHeight w:val="652"/>
        </w:trPr>
        <w:tc>
          <w:tcPr>
            <w:tcW w:w="852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№</w:t>
            </w:r>
          </w:p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proofErr w:type="gramStart"/>
            <w:r w:rsidRPr="00EF4B76">
              <w:rPr>
                <w:b/>
                <w:sz w:val="20"/>
              </w:rPr>
              <w:t>п</w:t>
            </w:r>
            <w:proofErr w:type="gramEnd"/>
            <w:r w:rsidRPr="00EF4B76">
              <w:rPr>
                <w:b/>
                <w:sz w:val="20"/>
              </w:rPr>
              <w:t>/п</w:t>
            </w:r>
          </w:p>
        </w:tc>
        <w:tc>
          <w:tcPr>
            <w:tcW w:w="6769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1267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Всего сумма</w:t>
            </w:r>
          </w:p>
          <w:p w:rsidR="00180D54" w:rsidRPr="00EF4B76" w:rsidRDefault="00180D54" w:rsidP="00180D54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(</w:t>
            </w:r>
            <w:proofErr w:type="spellStart"/>
            <w:r w:rsidRPr="00EF4B76">
              <w:rPr>
                <w:b/>
                <w:sz w:val="20"/>
              </w:rPr>
              <w:t>м</w:t>
            </w:r>
            <w:r>
              <w:rPr>
                <w:b/>
                <w:sz w:val="20"/>
              </w:rPr>
              <w:t>лрд</w:t>
            </w:r>
            <w:proofErr w:type="gramStart"/>
            <w:r w:rsidRPr="00EF4B76">
              <w:rPr>
                <w:b/>
                <w:sz w:val="20"/>
              </w:rPr>
              <w:t>.с</w:t>
            </w:r>
            <w:proofErr w:type="gramEnd"/>
            <w:r w:rsidRPr="00EF4B76">
              <w:rPr>
                <w:b/>
                <w:sz w:val="20"/>
              </w:rPr>
              <w:t>ум</w:t>
            </w:r>
            <w:proofErr w:type="spellEnd"/>
            <w:r w:rsidRPr="00EF4B76">
              <w:rPr>
                <w:b/>
                <w:sz w:val="20"/>
              </w:rPr>
              <w:t>)</w:t>
            </w:r>
          </w:p>
        </w:tc>
        <w:tc>
          <w:tcPr>
            <w:tcW w:w="974" w:type="dxa"/>
            <w:vAlign w:val="center"/>
          </w:tcPr>
          <w:p w:rsidR="00180D54" w:rsidRPr="00EF4B76" w:rsidRDefault="00180D54" w:rsidP="000D1AD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20</w:t>
            </w:r>
            <w:r w:rsidR="000D1AD6">
              <w:rPr>
                <w:b/>
                <w:sz w:val="20"/>
              </w:rPr>
              <w:t>20</w:t>
            </w:r>
            <w:r w:rsidRPr="00EF4B76">
              <w:rPr>
                <w:b/>
                <w:sz w:val="20"/>
              </w:rPr>
              <w:t>г</w:t>
            </w:r>
          </w:p>
        </w:tc>
        <w:tc>
          <w:tcPr>
            <w:tcW w:w="2060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Исполнители</w:t>
            </w:r>
          </w:p>
        </w:tc>
        <w:tc>
          <w:tcPr>
            <w:tcW w:w="1804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Контроль исполнения</w:t>
            </w:r>
          </w:p>
        </w:tc>
      </w:tr>
      <w:tr w:rsidR="00180D54" w:rsidRPr="00EF4B76" w:rsidTr="00180D54">
        <w:trPr>
          <w:trHeight w:val="782"/>
        </w:trPr>
        <w:tc>
          <w:tcPr>
            <w:tcW w:w="852" w:type="dxa"/>
            <w:vAlign w:val="center"/>
          </w:tcPr>
          <w:p w:rsidR="00180D54" w:rsidRPr="00EF4B76" w:rsidRDefault="00180D54" w:rsidP="00D94776">
            <w:pPr>
              <w:pStyle w:val="af0"/>
              <w:ind w:left="0"/>
              <w:jc w:val="center"/>
            </w:pPr>
            <w:r w:rsidRPr="00EF4B76">
              <w:t>1.</w:t>
            </w:r>
          </w:p>
        </w:tc>
        <w:tc>
          <w:tcPr>
            <w:tcW w:w="6769" w:type="dxa"/>
            <w:vAlign w:val="center"/>
          </w:tcPr>
          <w:p w:rsidR="00180D54" w:rsidRPr="00EF4B76" w:rsidRDefault="00180D54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Строительство объектов внешнего энергоснабжения вновь строящихся объектов нефтегазовой и химической промышленности и железнодорожного транспорта в областях Республики Узбекистан</w:t>
            </w:r>
          </w:p>
        </w:tc>
        <w:tc>
          <w:tcPr>
            <w:tcW w:w="1267" w:type="dxa"/>
            <w:vAlign w:val="center"/>
          </w:tcPr>
          <w:p w:rsidR="00180D54" w:rsidRPr="00EF4B7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180D54" w:rsidRPr="00EF4B76">
              <w:rPr>
                <w:sz w:val="20"/>
              </w:rPr>
              <w:t>,0</w:t>
            </w:r>
          </w:p>
        </w:tc>
        <w:tc>
          <w:tcPr>
            <w:tcW w:w="974" w:type="dxa"/>
            <w:vAlign w:val="center"/>
          </w:tcPr>
          <w:p w:rsidR="00180D54" w:rsidRPr="00EF4B76" w:rsidRDefault="000D1AD6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180D54" w:rsidRPr="00EF4B76">
              <w:rPr>
                <w:sz w:val="20"/>
              </w:rPr>
              <w:t>,0</w:t>
            </w:r>
          </w:p>
        </w:tc>
        <w:tc>
          <w:tcPr>
            <w:tcW w:w="2060" w:type="dxa"/>
            <w:vAlign w:val="center"/>
          </w:tcPr>
          <w:p w:rsidR="00180D54" w:rsidRPr="00EF4B76" w:rsidRDefault="00180D54" w:rsidP="00D94776">
            <w:pPr>
              <w:jc w:val="center"/>
              <w:rPr>
                <w:color w:val="000000" w:themeColor="text1"/>
                <w:sz w:val="20"/>
              </w:rPr>
            </w:pPr>
            <w:r w:rsidRPr="00EF4B76">
              <w:rPr>
                <w:color w:val="000000" w:themeColor="text1"/>
                <w:sz w:val="20"/>
              </w:rPr>
              <w:t xml:space="preserve">Механизированные колонны </w:t>
            </w:r>
          </w:p>
          <w:p w:rsidR="00180D54" w:rsidRPr="00EF4B76" w:rsidRDefault="00180D54" w:rsidP="00D94776">
            <w:pPr>
              <w:jc w:val="center"/>
              <w:rPr>
                <w:sz w:val="20"/>
              </w:rPr>
            </w:pPr>
            <w:r w:rsidRPr="00EF4B76">
              <w:rPr>
                <w:color w:val="000000" w:themeColor="text1"/>
                <w:sz w:val="20"/>
              </w:rPr>
              <w:t>АО «</w:t>
            </w:r>
            <w:proofErr w:type="spellStart"/>
            <w:r w:rsidRPr="00EF4B76">
              <w:rPr>
                <w:color w:val="000000" w:themeColor="text1"/>
                <w:sz w:val="20"/>
              </w:rPr>
              <w:t>УзКЭК</w:t>
            </w:r>
            <w:proofErr w:type="spellEnd"/>
            <w:r w:rsidRPr="00EF4B76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1804" w:type="dxa"/>
            <w:vAlign w:val="center"/>
          </w:tcPr>
          <w:p w:rsidR="00180D54" w:rsidRPr="00EF4B76" w:rsidRDefault="00180D54" w:rsidP="00D9477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Технический директор</w:t>
            </w:r>
          </w:p>
        </w:tc>
      </w:tr>
      <w:tr w:rsidR="00180D54" w:rsidRPr="00EF4B76" w:rsidTr="00180D54">
        <w:trPr>
          <w:trHeight w:val="292"/>
        </w:trPr>
        <w:tc>
          <w:tcPr>
            <w:tcW w:w="852" w:type="dxa"/>
            <w:vAlign w:val="center"/>
          </w:tcPr>
          <w:p w:rsidR="00180D54" w:rsidRPr="00EF4B76" w:rsidRDefault="00180D54" w:rsidP="00D94776">
            <w:pPr>
              <w:pStyle w:val="af0"/>
              <w:ind w:left="0"/>
              <w:jc w:val="center"/>
            </w:pPr>
            <w:r w:rsidRPr="00EF4B76">
              <w:t>2.</w:t>
            </w:r>
          </w:p>
          <w:p w:rsidR="00180D54" w:rsidRPr="00EF4B76" w:rsidRDefault="00180D54" w:rsidP="00D94776">
            <w:pPr>
              <w:pStyle w:val="af0"/>
              <w:ind w:left="0"/>
            </w:pPr>
          </w:p>
        </w:tc>
        <w:tc>
          <w:tcPr>
            <w:tcW w:w="6769" w:type="dxa"/>
            <w:vAlign w:val="center"/>
          </w:tcPr>
          <w:p w:rsidR="00180D54" w:rsidRPr="00EF4B76" w:rsidRDefault="00180D54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Выпуск металлоконструкций</w:t>
            </w:r>
          </w:p>
        </w:tc>
        <w:tc>
          <w:tcPr>
            <w:tcW w:w="1267" w:type="dxa"/>
            <w:vAlign w:val="center"/>
          </w:tcPr>
          <w:p w:rsidR="00180D54" w:rsidRPr="00EF4B76" w:rsidRDefault="00180D5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74" w:type="dxa"/>
            <w:vAlign w:val="center"/>
          </w:tcPr>
          <w:p w:rsidR="00180D54" w:rsidRPr="00EF4B76" w:rsidRDefault="00180D54" w:rsidP="00D9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2060" w:type="dxa"/>
            <w:vAlign w:val="center"/>
          </w:tcPr>
          <w:p w:rsidR="00180D54" w:rsidRPr="00EF4B76" w:rsidRDefault="00180D54" w:rsidP="00D9477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Заводы АО «</w:t>
            </w:r>
            <w:proofErr w:type="spellStart"/>
            <w:r w:rsidRPr="00EF4B76">
              <w:rPr>
                <w:sz w:val="20"/>
              </w:rPr>
              <w:t>УзКЭК</w:t>
            </w:r>
            <w:proofErr w:type="spellEnd"/>
          </w:p>
        </w:tc>
        <w:tc>
          <w:tcPr>
            <w:tcW w:w="1804" w:type="dxa"/>
            <w:vAlign w:val="center"/>
          </w:tcPr>
          <w:p w:rsidR="00180D54" w:rsidRPr="00EF4B76" w:rsidRDefault="00180D54" w:rsidP="00D9477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Технический директор</w:t>
            </w:r>
          </w:p>
        </w:tc>
      </w:tr>
      <w:tr w:rsidR="000D1AD6" w:rsidRPr="00EF4B76" w:rsidTr="00180D54">
        <w:trPr>
          <w:trHeight w:val="292"/>
        </w:trPr>
        <w:tc>
          <w:tcPr>
            <w:tcW w:w="852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</w:pPr>
            <w:r>
              <w:t>3.</w:t>
            </w:r>
          </w:p>
        </w:tc>
        <w:tc>
          <w:tcPr>
            <w:tcW w:w="6769" w:type="dxa"/>
            <w:vAlign w:val="center"/>
          </w:tcPr>
          <w:p w:rsidR="000D1AD6" w:rsidRPr="00EF4B76" w:rsidRDefault="000D1AD6" w:rsidP="000D1AD6">
            <w:pPr>
              <w:rPr>
                <w:sz w:val="20"/>
              </w:rPr>
            </w:pPr>
            <w:r>
              <w:rPr>
                <w:sz w:val="20"/>
              </w:rPr>
              <w:t>Производство ЖБИ изделий</w:t>
            </w:r>
          </w:p>
        </w:tc>
        <w:tc>
          <w:tcPr>
            <w:tcW w:w="1267" w:type="dxa"/>
            <w:vAlign w:val="center"/>
          </w:tcPr>
          <w:p w:rsidR="000D1AD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4" w:type="dxa"/>
            <w:vAlign w:val="center"/>
          </w:tcPr>
          <w:p w:rsidR="000D1AD6" w:rsidRDefault="000D1AD6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060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Заводы АО «</w:t>
            </w:r>
            <w:proofErr w:type="spellStart"/>
            <w:r w:rsidRPr="00EF4B76">
              <w:rPr>
                <w:sz w:val="20"/>
              </w:rPr>
              <w:t>УзКЭК</w:t>
            </w:r>
            <w:proofErr w:type="spellEnd"/>
          </w:p>
        </w:tc>
        <w:tc>
          <w:tcPr>
            <w:tcW w:w="1804" w:type="dxa"/>
            <w:vAlign w:val="center"/>
          </w:tcPr>
          <w:p w:rsidR="000D1AD6" w:rsidRPr="00EF4B76" w:rsidRDefault="000D1AD6" w:rsidP="000D1AD6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Технический директор</w:t>
            </w:r>
          </w:p>
        </w:tc>
      </w:tr>
      <w:tr w:rsidR="000D1AD6" w:rsidRPr="00EF4B76" w:rsidTr="00180D54">
        <w:tc>
          <w:tcPr>
            <w:tcW w:w="852" w:type="dxa"/>
            <w:vAlign w:val="center"/>
          </w:tcPr>
          <w:p w:rsidR="000D1AD6" w:rsidRPr="00EF4B76" w:rsidRDefault="000D1AD6" w:rsidP="000D1AD6">
            <w:pPr>
              <w:pStyle w:val="af0"/>
              <w:ind w:left="0"/>
              <w:jc w:val="center"/>
              <w:rPr>
                <w:b/>
              </w:rPr>
            </w:pPr>
          </w:p>
        </w:tc>
        <w:tc>
          <w:tcPr>
            <w:tcW w:w="6769" w:type="dxa"/>
          </w:tcPr>
          <w:p w:rsidR="000D1AD6" w:rsidRPr="00EF4B76" w:rsidRDefault="000D1AD6" w:rsidP="000D1AD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ИТОГО:</w:t>
            </w:r>
          </w:p>
        </w:tc>
        <w:tc>
          <w:tcPr>
            <w:tcW w:w="1267" w:type="dxa"/>
          </w:tcPr>
          <w:p w:rsidR="000D1AD6" w:rsidRPr="00EF4B76" w:rsidRDefault="000D1AD6" w:rsidP="000D1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974" w:type="dxa"/>
            <w:vAlign w:val="center"/>
          </w:tcPr>
          <w:p w:rsidR="000D1AD6" w:rsidRPr="00EF4B76" w:rsidRDefault="000D1AD6" w:rsidP="000D1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Pr="00EF4B76">
              <w:rPr>
                <w:b/>
                <w:sz w:val="20"/>
              </w:rPr>
              <w:t>,0</w:t>
            </w:r>
          </w:p>
        </w:tc>
        <w:tc>
          <w:tcPr>
            <w:tcW w:w="2060" w:type="dxa"/>
          </w:tcPr>
          <w:p w:rsidR="000D1AD6" w:rsidRPr="00EF4B76" w:rsidRDefault="000D1AD6" w:rsidP="000D1AD6">
            <w:pPr>
              <w:jc w:val="center"/>
              <w:rPr>
                <w:b/>
                <w:sz w:val="20"/>
              </w:rPr>
            </w:pPr>
          </w:p>
        </w:tc>
        <w:tc>
          <w:tcPr>
            <w:tcW w:w="1804" w:type="dxa"/>
          </w:tcPr>
          <w:p w:rsidR="000D1AD6" w:rsidRPr="00EF4B76" w:rsidRDefault="000D1AD6" w:rsidP="000D1AD6">
            <w:pPr>
              <w:jc w:val="center"/>
              <w:rPr>
                <w:b/>
                <w:sz w:val="20"/>
              </w:rPr>
            </w:pPr>
          </w:p>
        </w:tc>
      </w:tr>
    </w:tbl>
    <w:p w:rsidR="00EF4B76" w:rsidRDefault="00EF4B76" w:rsidP="00EF4B76">
      <w:pPr>
        <w:tabs>
          <w:tab w:val="left" w:pos="12594"/>
        </w:tabs>
        <w:rPr>
          <w:b/>
          <w:color w:val="FF0000"/>
          <w:szCs w:val="24"/>
        </w:rPr>
      </w:pPr>
    </w:p>
    <w:p w:rsidR="00180D54" w:rsidRDefault="00180D54" w:rsidP="00EF4B76">
      <w:pPr>
        <w:tabs>
          <w:tab w:val="left" w:pos="12594"/>
        </w:tabs>
        <w:rPr>
          <w:b/>
          <w:color w:val="FF0000"/>
          <w:szCs w:val="24"/>
        </w:rPr>
      </w:pPr>
    </w:p>
    <w:p w:rsidR="00EF4B76" w:rsidRPr="002D2588" w:rsidRDefault="00EF4B76" w:rsidP="00EF4B76">
      <w:pPr>
        <w:tabs>
          <w:tab w:val="left" w:pos="12594"/>
        </w:tabs>
        <w:rPr>
          <w:i/>
          <w:color w:val="FF0000"/>
          <w:sz w:val="22"/>
          <w:szCs w:val="22"/>
        </w:rPr>
      </w:pPr>
      <w:r w:rsidRPr="008D7707">
        <w:rPr>
          <w:b/>
          <w:color w:val="FF0000"/>
          <w:szCs w:val="24"/>
        </w:rPr>
        <w:t xml:space="preserve">Цель </w:t>
      </w:r>
      <w:r>
        <w:rPr>
          <w:b/>
          <w:color w:val="FF0000"/>
          <w:szCs w:val="24"/>
        </w:rPr>
        <w:t>№9</w:t>
      </w:r>
      <w:r w:rsidRPr="002D2588">
        <w:rPr>
          <w:b/>
          <w:i/>
          <w:color w:val="FF0000"/>
          <w:szCs w:val="24"/>
        </w:rPr>
        <w:t>:</w:t>
      </w:r>
      <w:r w:rsidRPr="002D2588">
        <w:rPr>
          <w:i/>
          <w:color w:val="FF0000"/>
          <w:szCs w:val="24"/>
        </w:rPr>
        <w:t xml:space="preserve"> </w:t>
      </w:r>
      <w:r w:rsidRPr="002D2588">
        <w:rPr>
          <w:bCs/>
          <w:i/>
          <w:color w:val="FF0000"/>
          <w:sz w:val="22"/>
          <w:szCs w:val="22"/>
          <w:u w:val="single"/>
        </w:rPr>
        <w:t>Мероприятий по капитальному ремонту зданий и сооружений АО "</w:t>
      </w:r>
      <w:proofErr w:type="spellStart"/>
      <w:r w:rsidRPr="002D2588">
        <w:rPr>
          <w:bCs/>
          <w:i/>
          <w:color w:val="FF0000"/>
          <w:sz w:val="22"/>
          <w:szCs w:val="22"/>
          <w:u w:val="single"/>
        </w:rPr>
        <w:t>УзКЭК</w:t>
      </w:r>
      <w:proofErr w:type="spellEnd"/>
      <w:r w:rsidRPr="002D2588">
        <w:rPr>
          <w:bCs/>
          <w:i/>
          <w:color w:val="FF0000"/>
          <w:sz w:val="22"/>
          <w:szCs w:val="22"/>
          <w:u w:val="single"/>
        </w:rPr>
        <w:t>" и его структурных подразделений</w:t>
      </w:r>
      <w:r>
        <w:rPr>
          <w:b/>
          <w:bCs/>
          <w:i/>
          <w:color w:val="FF0000"/>
          <w:sz w:val="22"/>
          <w:szCs w:val="22"/>
        </w:rPr>
        <w:tab/>
      </w:r>
    </w:p>
    <w:p w:rsidR="00EF4B76" w:rsidRPr="00D8329E" w:rsidRDefault="00EF4B76" w:rsidP="00EF4B76">
      <w:pPr>
        <w:rPr>
          <w:sz w:val="16"/>
          <w:szCs w:val="16"/>
        </w:rPr>
      </w:pPr>
    </w:p>
    <w:tbl>
      <w:tblPr>
        <w:tblW w:w="1376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400"/>
        <w:gridCol w:w="1275"/>
        <w:gridCol w:w="992"/>
        <w:gridCol w:w="1701"/>
        <w:gridCol w:w="1842"/>
      </w:tblGrid>
      <w:tr w:rsidR="00180D54" w:rsidRPr="00EF4B76" w:rsidTr="00180D54">
        <w:trPr>
          <w:trHeight w:val="31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D94776">
            <w:pPr>
              <w:jc w:val="center"/>
              <w:rPr>
                <w:b/>
                <w:bCs/>
                <w:sz w:val="20"/>
              </w:rPr>
            </w:pPr>
            <w:r w:rsidRPr="00EF4B76">
              <w:rPr>
                <w:b/>
                <w:bCs/>
                <w:sz w:val="20"/>
              </w:rPr>
              <w:t>№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D94776">
            <w:pPr>
              <w:jc w:val="center"/>
              <w:rPr>
                <w:b/>
                <w:bCs/>
                <w:sz w:val="20"/>
              </w:rPr>
            </w:pPr>
            <w:r w:rsidRPr="00EF4B76">
              <w:rPr>
                <w:b/>
                <w:bCs/>
                <w:sz w:val="20"/>
              </w:rPr>
              <w:t>Мероприятия по выполнению</w:t>
            </w:r>
          </w:p>
        </w:tc>
        <w:tc>
          <w:tcPr>
            <w:tcW w:w="1275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Всего сумма</w:t>
            </w:r>
          </w:p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(млн.сум)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DD247C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20</w:t>
            </w:r>
            <w:r w:rsidR="00DD247C">
              <w:rPr>
                <w:b/>
                <w:sz w:val="20"/>
              </w:rPr>
              <w:t>20</w:t>
            </w:r>
            <w:r w:rsidRPr="00EF4B76">
              <w:rPr>
                <w:b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Контроль исполнения</w:t>
            </w:r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1.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административного здания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  <w:vAlign w:val="center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2.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административно бытового корпуса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3.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производственного корпуса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4.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склада строительных материалов и сцепных арматур</w:t>
            </w:r>
          </w:p>
        </w:tc>
        <w:tc>
          <w:tcPr>
            <w:tcW w:w="1275" w:type="dxa"/>
          </w:tcPr>
          <w:p w:rsidR="00E06041" w:rsidRPr="00EF4B76" w:rsidRDefault="00E06041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5.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бокса для автомашин и механизмов</w:t>
            </w:r>
          </w:p>
        </w:tc>
        <w:tc>
          <w:tcPr>
            <w:tcW w:w="1275" w:type="dxa"/>
          </w:tcPr>
          <w:p w:rsidR="00E06041" w:rsidRPr="00EF4B76" w:rsidRDefault="00E06041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6.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здания заправки ГСМ и отдельных зданий для хранения ГСМ</w:t>
            </w:r>
          </w:p>
        </w:tc>
        <w:tc>
          <w:tcPr>
            <w:tcW w:w="1275" w:type="dxa"/>
          </w:tcPr>
          <w:p w:rsidR="00E06041" w:rsidRPr="00EF4B76" w:rsidRDefault="00E06041" w:rsidP="000D1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7.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здания тракторного цеха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10,0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8.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Ремонт ямы и смотрового навеса для технического осмотра машин и механизмов</w:t>
            </w:r>
          </w:p>
        </w:tc>
        <w:tc>
          <w:tcPr>
            <w:tcW w:w="1275" w:type="dxa"/>
          </w:tcPr>
          <w:p w:rsidR="00E06041" w:rsidRPr="00EF4B76" w:rsidRDefault="00E06041" w:rsidP="00DE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E06041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>9.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E06041" w:rsidRPr="00EF4B76" w:rsidRDefault="00E06041" w:rsidP="00D94776">
            <w:pPr>
              <w:rPr>
                <w:sz w:val="20"/>
              </w:rPr>
            </w:pPr>
            <w:r w:rsidRPr="00EF4B76">
              <w:rPr>
                <w:sz w:val="20"/>
              </w:rPr>
              <w:t xml:space="preserve">Благоустройство территории базы </w:t>
            </w:r>
          </w:p>
        </w:tc>
        <w:tc>
          <w:tcPr>
            <w:tcW w:w="1275" w:type="dxa"/>
          </w:tcPr>
          <w:p w:rsidR="00E06041" w:rsidRPr="00EF4B76" w:rsidRDefault="00E06041" w:rsidP="00E06041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6041" w:rsidRPr="00EF4B76" w:rsidRDefault="00E06041" w:rsidP="00DD247C">
            <w:pPr>
              <w:jc w:val="center"/>
              <w:rPr>
                <w:sz w:val="20"/>
              </w:rPr>
            </w:pPr>
            <w:r w:rsidRPr="00EF4B7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F4B76">
              <w:rPr>
                <w:sz w:val="20"/>
              </w:rPr>
              <w:t>,0</w:t>
            </w:r>
          </w:p>
        </w:tc>
        <w:tc>
          <w:tcPr>
            <w:tcW w:w="1701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r w:rsidRPr="00D8329E">
              <w:rPr>
                <w:sz w:val="20"/>
              </w:rPr>
              <w:t>Строй бригада</w:t>
            </w:r>
          </w:p>
        </w:tc>
        <w:tc>
          <w:tcPr>
            <w:tcW w:w="1842" w:type="dxa"/>
          </w:tcPr>
          <w:p w:rsidR="00E06041" w:rsidRPr="00D8329E" w:rsidRDefault="00E06041" w:rsidP="00D94776">
            <w:pPr>
              <w:jc w:val="center"/>
              <w:rPr>
                <w:sz w:val="20"/>
              </w:rPr>
            </w:pPr>
            <w:proofErr w:type="spellStart"/>
            <w:r w:rsidRPr="00D8329E">
              <w:rPr>
                <w:sz w:val="20"/>
              </w:rPr>
              <w:t>Тех</w:t>
            </w:r>
            <w:proofErr w:type="gramStart"/>
            <w:r w:rsidRPr="00D8329E">
              <w:rPr>
                <w:sz w:val="20"/>
              </w:rPr>
              <w:t>.д</w:t>
            </w:r>
            <w:proofErr w:type="gramEnd"/>
            <w:r w:rsidRPr="00D8329E">
              <w:rPr>
                <w:sz w:val="20"/>
              </w:rPr>
              <w:t>иректор</w:t>
            </w:r>
            <w:proofErr w:type="spellEnd"/>
          </w:p>
        </w:tc>
      </w:tr>
      <w:tr w:rsidR="00180D54" w:rsidRPr="00EF4B76" w:rsidTr="00180D54">
        <w:trPr>
          <w:trHeight w:val="30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ИТОГО:</w:t>
            </w:r>
          </w:p>
        </w:tc>
        <w:tc>
          <w:tcPr>
            <w:tcW w:w="1275" w:type="dxa"/>
          </w:tcPr>
          <w:p w:rsidR="00180D54" w:rsidRPr="00EF4B76" w:rsidRDefault="00180D54" w:rsidP="00E06041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1</w:t>
            </w:r>
            <w:r w:rsidR="00E0604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0</w:t>
            </w:r>
            <w:r w:rsidRPr="00EF4B76">
              <w:rPr>
                <w:b/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80D54" w:rsidRPr="00EF4B76" w:rsidRDefault="00180D54" w:rsidP="00E06041">
            <w:pPr>
              <w:jc w:val="center"/>
              <w:rPr>
                <w:b/>
                <w:sz w:val="20"/>
              </w:rPr>
            </w:pPr>
            <w:r w:rsidRPr="00EF4B76">
              <w:rPr>
                <w:b/>
                <w:sz w:val="20"/>
              </w:rPr>
              <w:t>1</w:t>
            </w:r>
            <w:r w:rsidR="00E0604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0</w:t>
            </w:r>
            <w:r w:rsidRPr="00EF4B76">
              <w:rPr>
                <w:b/>
                <w:sz w:val="20"/>
              </w:rPr>
              <w:t>,0</w:t>
            </w:r>
          </w:p>
        </w:tc>
        <w:tc>
          <w:tcPr>
            <w:tcW w:w="1701" w:type="dxa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180D54" w:rsidRPr="00EF4B76" w:rsidRDefault="00180D54" w:rsidP="00D94776">
            <w:pPr>
              <w:jc w:val="center"/>
              <w:rPr>
                <w:b/>
                <w:sz w:val="20"/>
              </w:rPr>
            </w:pPr>
          </w:p>
        </w:tc>
      </w:tr>
    </w:tbl>
    <w:p w:rsidR="00EF4B76" w:rsidRDefault="00EF4B76" w:rsidP="00EF4B76"/>
    <w:p w:rsidR="00EF4B76" w:rsidRDefault="00EF4B76" w:rsidP="00EF4B76"/>
    <w:p w:rsidR="009F5969" w:rsidRDefault="009F5969" w:rsidP="00EF4B76"/>
    <w:p w:rsidR="009F5969" w:rsidRDefault="009F5969" w:rsidP="00EF4B76"/>
    <w:p w:rsidR="00DD247C" w:rsidRDefault="00DD247C" w:rsidP="00EF4B76"/>
    <w:p w:rsidR="00DD247C" w:rsidRDefault="00DD247C" w:rsidP="00EF4B76"/>
    <w:p w:rsidR="00DD247C" w:rsidRDefault="00DD247C" w:rsidP="00EF4B76"/>
    <w:tbl>
      <w:tblPr>
        <w:tblW w:w="13000" w:type="dxa"/>
        <w:jc w:val="center"/>
        <w:tblInd w:w="97" w:type="dxa"/>
        <w:tblLook w:val="04A0" w:firstRow="1" w:lastRow="0" w:firstColumn="1" w:lastColumn="0" w:noHBand="0" w:noVBand="1"/>
      </w:tblPr>
      <w:tblGrid>
        <w:gridCol w:w="2760"/>
        <w:gridCol w:w="620"/>
        <w:gridCol w:w="640"/>
        <w:gridCol w:w="620"/>
        <w:gridCol w:w="640"/>
        <w:gridCol w:w="700"/>
        <w:gridCol w:w="700"/>
        <w:gridCol w:w="640"/>
        <w:gridCol w:w="640"/>
        <w:gridCol w:w="660"/>
        <w:gridCol w:w="640"/>
        <w:gridCol w:w="700"/>
        <w:gridCol w:w="720"/>
        <w:gridCol w:w="1120"/>
        <w:gridCol w:w="1200"/>
      </w:tblGrid>
      <w:tr w:rsidR="00DD247C" w:rsidRPr="00DD247C" w:rsidTr="00DD247C">
        <w:trPr>
          <w:trHeight w:val="435"/>
          <w:jc w:val="center"/>
        </w:trPr>
        <w:tc>
          <w:tcPr>
            <w:tcW w:w="13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DD247C">
              <w:rPr>
                <w:rFonts w:ascii="Arial CYR" w:hAnsi="Arial CYR" w:cs="Arial CYR"/>
                <w:b/>
                <w:bCs/>
                <w:szCs w:val="24"/>
              </w:rPr>
              <w:t>ПЛАН РАБОЧЕЙ СИЛЫ на 2020 год</w:t>
            </w:r>
          </w:p>
        </w:tc>
      </w:tr>
      <w:tr w:rsidR="00DD247C" w:rsidRPr="00DD247C" w:rsidTr="00DD247C">
        <w:trPr>
          <w:trHeight w:val="570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D247C" w:rsidRPr="00DD247C" w:rsidTr="00DD247C">
        <w:trPr>
          <w:trHeight w:val="25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center"/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rPr>
                <w:rFonts w:ascii="Arial CYR" w:hAnsi="Arial CYR" w:cs="Arial CYR"/>
                <w:sz w:val="20"/>
              </w:rPr>
            </w:pPr>
            <w:r w:rsidRPr="00DD247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7C" w:rsidRPr="00DD247C" w:rsidRDefault="00DD247C" w:rsidP="00DD247C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DD247C">
              <w:rPr>
                <w:rFonts w:ascii="Arial CYR" w:hAnsi="Arial CYR" w:cs="Arial CYR"/>
                <w:b/>
                <w:bCs/>
                <w:sz w:val="20"/>
              </w:rPr>
              <w:t>(человек)</w:t>
            </w:r>
          </w:p>
        </w:tc>
      </w:tr>
      <w:tr w:rsidR="00DD247C" w:rsidRPr="00DD247C" w:rsidTr="00DD247C">
        <w:trPr>
          <w:trHeight w:val="630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НАИМЕНОВАНИЕ ДОЛЖНОСТЕЙ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DD247C">
              <w:rPr>
                <w:b/>
                <w:bCs/>
                <w:szCs w:val="24"/>
              </w:rPr>
              <w:t>Средне-годовая</w:t>
            </w:r>
            <w:proofErr w:type="gramEnd"/>
            <w:r w:rsidRPr="00DD247C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 xml:space="preserve">В </w:t>
            </w:r>
            <w:proofErr w:type="spellStart"/>
            <w:r w:rsidRPr="00DD247C">
              <w:rPr>
                <w:b/>
                <w:bCs/>
                <w:szCs w:val="24"/>
              </w:rPr>
              <w:t>т.ч</w:t>
            </w:r>
            <w:proofErr w:type="spellEnd"/>
            <w:r w:rsidRPr="00DD247C">
              <w:rPr>
                <w:b/>
                <w:bCs/>
                <w:szCs w:val="24"/>
              </w:rPr>
              <w:t>. на расходы периода</w:t>
            </w:r>
          </w:p>
        </w:tc>
      </w:tr>
      <w:tr w:rsidR="00DD247C" w:rsidRPr="00DD247C" w:rsidTr="00DD247C">
        <w:trPr>
          <w:trHeight w:val="615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7C" w:rsidRPr="00DD247C" w:rsidRDefault="00DD247C" w:rsidP="00DD247C">
            <w:pPr>
              <w:rPr>
                <w:b/>
                <w:bCs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12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7C" w:rsidRPr="00DD247C" w:rsidRDefault="00DD247C" w:rsidP="00DD247C">
            <w:pPr>
              <w:rPr>
                <w:b/>
                <w:bCs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7C" w:rsidRPr="00DD247C" w:rsidRDefault="00DD247C" w:rsidP="00DD247C">
            <w:pPr>
              <w:rPr>
                <w:b/>
                <w:bCs/>
                <w:szCs w:val="24"/>
              </w:rPr>
            </w:pPr>
          </w:p>
        </w:tc>
      </w:tr>
      <w:tr w:rsidR="00DD247C" w:rsidRPr="00DD247C" w:rsidTr="00DD247C">
        <w:trPr>
          <w:trHeight w:val="49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Генеральный директор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</w:tr>
      <w:tr w:rsidR="00DD247C" w:rsidRPr="00DD247C" w:rsidTr="00DD247C">
        <w:trPr>
          <w:trHeight w:val="4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Технический директор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</w:tr>
      <w:tr w:rsidR="00DD247C" w:rsidRPr="00DD247C" w:rsidTr="00DD247C">
        <w:trPr>
          <w:trHeight w:val="45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Главный бухгалтер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1</w:t>
            </w:r>
          </w:p>
        </w:tc>
      </w:tr>
      <w:tr w:rsidR="00DD247C" w:rsidRPr="00DD247C" w:rsidTr="00DD247C">
        <w:trPr>
          <w:trHeight w:val="42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Руководители филиалов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28</w:t>
            </w:r>
          </w:p>
        </w:tc>
      </w:tr>
      <w:tr w:rsidR="00DD247C" w:rsidRPr="00DD247C" w:rsidTr="00DD247C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Специалисты и служащие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40</w:t>
            </w:r>
          </w:p>
        </w:tc>
      </w:tr>
      <w:tr w:rsidR="00DD247C" w:rsidRPr="00DD247C" w:rsidTr="00DD247C">
        <w:trPr>
          <w:trHeight w:val="48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Прорабы, мастера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47</w:t>
            </w:r>
          </w:p>
        </w:tc>
      </w:tr>
      <w:tr w:rsidR="00DD247C" w:rsidRPr="00DD247C" w:rsidTr="00DD247C">
        <w:trPr>
          <w:trHeight w:val="46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rPr>
                <w:szCs w:val="24"/>
              </w:rPr>
            </w:pPr>
            <w:r w:rsidRPr="00DD247C">
              <w:rPr>
                <w:szCs w:val="24"/>
              </w:rPr>
              <w:t>Рабочие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szCs w:val="24"/>
              </w:rPr>
            </w:pPr>
            <w:r w:rsidRPr="00DD247C">
              <w:rPr>
                <w:szCs w:val="24"/>
              </w:rPr>
              <w:t>687</w:t>
            </w:r>
          </w:p>
        </w:tc>
      </w:tr>
      <w:tr w:rsidR="00DD247C" w:rsidRPr="00DD247C" w:rsidTr="00DD247C">
        <w:trPr>
          <w:trHeight w:val="4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7C" w:rsidRPr="00DD247C" w:rsidRDefault="00DD247C" w:rsidP="00DD247C">
            <w:pPr>
              <w:jc w:val="center"/>
              <w:rPr>
                <w:b/>
                <w:bCs/>
                <w:szCs w:val="24"/>
              </w:rPr>
            </w:pPr>
            <w:r w:rsidRPr="00DD247C">
              <w:rPr>
                <w:b/>
                <w:bCs/>
                <w:szCs w:val="24"/>
              </w:rPr>
              <w:t>805</w:t>
            </w:r>
          </w:p>
        </w:tc>
      </w:tr>
    </w:tbl>
    <w:p w:rsidR="009F5969" w:rsidRDefault="009F5969" w:rsidP="00EF4B76">
      <w:pPr>
        <w:rPr>
          <w:b/>
          <w:bCs/>
          <w:sz w:val="22"/>
          <w:szCs w:val="22"/>
          <w:u w:val="single"/>
        </w:rPr>
      </w:pPr>
    </w:p>
    <w:p w:rsidR="00DD247C" w:rsidRDefault="00DD247C" w:rsidP="00EF4B76">
      <w:pPr>
        <w:rPr>
          <w:b/>
          <w:bCs/>
          <w:sz w:val="22"/>
          <w:szCs w:val="22"/>
          <w:u w:val="single"/>
        </w:rPr>
      </w:pPr>
    </w:p>
    <w:p w:rsidR="00DD247C" w:rsidRDefault="00DD247C" w:rsidP="00EF4B76">
      <w:pPr>
        <w:rPr>
          <w:b/>
          <w:bCs/>
          <w:sz w:val="22"/>
          <w:szCs w:val="22"/>
          <w:u w:val="single"/>
        </w:rPr>
      </w:pPr>
    </w:p>
    <w:p w:rsidR="00DD247C" w:rsidRDefault="00DD247C" w:rsidP="00EF4B76">
      <w:pPr>
        <w:rPr>
          <w:b/>
          <w:bCs/>
          <w:sz w:val="22"/>
          <w:szCs w:val="22"/>
          <w:u w:val="single"/>
        </w:rPr>
      </w:pPr>
    </w:p>
    <w:p w:rsidR="00DD247C" w:rsidRDefault="00DD247C" w:rsidP="00EF4B76">
      <w:pPr>
        <w:rPr>
          <w:b/>
          <w:bCs/>
          <w:sz w:val="22"/>
          <w:szCs w:val="22"/>
          <w:u w:val="single"/>
        </w:rPr>
      </w:pPr>
    </w:p>
    <w:p w:rsidR="009F5969" w:rsidRDefault="009F5969" w:rsidP="00EF4B76">
      <w:pPr>
        <w:rPr>
          <w:b/>
          <w:bCs/>
          <w:sz w:val="22"/>
          <w:szCs w:val="22"/>
          <w:u w:val="single"/>
        </w:rPr>
      </w:pPr>
    </w:p>
    <w:p w:rsidR="009F5969" w:rsidRDefault="009F5969" w:rsidP="00EF4B76">
      <w:pPr>
        <w:rPr>
          <w:b/>
          <w:bCs/>
          <w:sz w:val="22"/>
          <w:szCs w:val="22"/>
          <w:u w:val="single"/>
        </w:rPr>
      </w:pPr>
    </w:p>
    <w:p w:rsidR="009F5969" w:rsidRDefault="009F5969" w:rsidP="00EF4B76">
      <w:pPr>
        <w:rPr>
          <w:b/>
          <w:bCs/>
          <w:sz w:val="22"/>
          <w:szCs w:val="22"/>
          <w:u w:val="single"/>
        </w:rPr>
      </w:pPr>
    </w:p>
    <w:p w:rsidR="00EF4B76" w:rsidRPr="00185373" w:rsidRDefault="00EF4B76" w:rsidP="00EF4B76">
      <w:pPr>
        <w:rPr>
          <w:sz w:val="22"/>
          <w:szCs w:val="22"/>
          <w:u w:val="single"/>
        </w:rPr>
      </w:pPr>
    </w:p>
    <w:p w:rsidR="00EF4B76" w:rsidRDefault="00EF4B76" w:rsidP="00EF4B76"/>
    <w:p w:rsidR="00EF4B76" w:rsidRDefault="00EF4B76" w:rsidP="00EF4B76"/>
    <w:p w:rsidR="00BB27F1" w:rsidRDefault="00BB27F1" w:rsidP="00EF4B76"/>
    <w:tbl>
      <w:tblPr>
        <w:tblW w:w="12020" w:type="dxa"/>
        <w:jc w:val="center"/>
        <w:tblInd w:w="97" w:type="dxa"/>
        <w:tblLook w:val="04A0" w:firstRow="1" w:lastRow="0" w:firstColumn="1" w:lastColumn="0" w:noHBand="0" w:noVBand="1"/>
      </w:tblPr>
      <w:tblGrid>
        <w:gridCol w:w="4960"/>
        <w:gridCol w:w="1500"/>
        <w:gridCol w:w="1400"/>
        <w:gridCol w:w="1420"/>
        <w:gridCol w:w="1420"/>
        <w:gridCol w:w="1320"/>
      </w:tblGrid>
      <w:tr w:rsidR="00BB27F1" w:rsidRPr="00BB27F1" w:rsidTr="00BB27F1">
        <w:trPr>
          <w:trHeight w:val="255"/>
          <w:jc w:val="center"/>
        </w:trPr>
        <w:tc>
          <w:tcPr>
            <w:tcW w:w="1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BB27F1" w:rsidRDefault="00BB27F1" w:rsidP="00BB27F1">
            <w:pPr>
              <w:jc w:val="center"/>
              <w:rPr>
                <w:b/>
                <w:bCs/>
                <w:sz w:val="20"/>
              </w:rPr>
            </w:pPr>
            <w:r w:rsidRPr="00BB27F1">
              <w:rPr>
                <w:b/>
                <w:bCs/>
                <w:sz w:val="20"/>
              </w:rPr>
              <w:t>ПЛАНИРУЕМЫЕ ПОКАЗАТЕЛИ РАБОТЫ АО "УЗКИШЛОКЭЛЕКТРКУРИЛИШ" в 2020 году.</w:t>
            </w:r>
          </w:p>
        </w:tc>
      </w:tr>
      <w:tr w:rsidR="00BB27F1" w:rsidRPr="00BB27F1" w:rsidTr="00BB27F1">
        <w:trPr>
          <w:trHeight w:val="25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BB27F1" w:rsidRDefault="00BB27F1" w:rsidP="00BB27F1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BB27F1" w:rsidRDefault="00BB27F1" w:rsidP="00BB27F1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BB27F1" w:rsidRDefault="00BB27F1" w:rsidP="00BB27F1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BB27F1" w:rsidRDefault="00BB27F1" w:rsidP="00BB27F1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BB27F1" w:rsidRDefault="00BB27F1" w:rsidP="00BB27F1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1" w:rsidRPr="00BB27F1" w:rsidRDefault="00BB27F1" w:rsidP="00BB27F1">
            <w:pPr>
              <w:jc w:val="center"/>
              <w:rPr>
                <w:b/>
                <w:bCs/>
                <w:sz w:val="20"/>
              </w:rPr>
            </w:pPr>
            <w:r w:rsidRPr="00BB27F1">
              <w:rPr>
                <w:b/>
                <w:bCs/>
                <w:sz w:val="20"/>
              </w:rPr>
              <w:t>(</w:t>
            </w:r>
            <w:proofErr w:type="spellStart"/>
            <w:r w:rsidRPr="00BB27F1">
              <w:rPr>
                <w:b/>
                <w:bCs/>
                <w:sz w:val="20"/>
              </w:rPr>
              <w:t>тыс</w:t>
            </w:r>
            <w:proofErr w:type="gramStart"/>
            <w:r w:rsidRPr="00BB27F1">
              <w:rPr>
                <w:b/>
                <w:bCs/>
                <w:sz w:val="20"/>
              </w:rPr>
              <w:t>.с</w:t>
            </w:r>
            <w:proofErr w:type="gramEnd"/>
            <w:r w:rsidRPr="00BB27F1">
              <w:rPr>
                <w:b/>
                <w:bCs/>
                <w:sz w:val="20"/>
              </w:rPr>
              <w:t>ум</w:t>
            </w:r>
            <w:proofErr w:type="spellEnd"/>
            <w:r w:rsidRPr="00BB27F1">
              <w:rPr>
                <w:b/>
                <w:bCs/>
                <w:sz w:val="20"/>
              </w:rPr>
              <w:t>)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Содержание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Год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В том числе: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I-кв.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II-кв.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III-кв.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IV-кв.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 xml:space="preserve">Стоимость работы </w:t>
            </w:r>
            <w:proofErr w:type="spellStart"/>
            <w:r w:rsidRPr="00BB27F1">
              <w:rPr>
                <w:szCs w:val="24"/>
              </w:rPr>
              <w:t>собств</w:t>
            </w:r>
            <w:proofErr w:type="gramStart"/>
            <w:r w:rsidRPr="00BB27F1">
              <w:rPr>
                <w:szCs w:val="24"/>
              </w:rPr>
              <w:t>.с</w:t>
            </w:r>
            <w:proofErr w:type="gramEnd"/>
            <w:r w:rsidRPr="00BB27F1">
              <w:rPr>
                <w:szCs w:val="24"/>
              </w:rPr>
              <w:t>илами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40 000 000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9 000 000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11 000 000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9 000 000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Стоимость работ АО «НЭС» и АО "РЭС"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28 000 000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6 000 000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8 000 000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6 000 000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Численность (чел)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805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Зарплата в объеме выполненных работ</w:t>
            </w:r>
            <w:proofErr w:type="gramStart"/>
            <w:r w:rsidRPr="00BB27F1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25%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25%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Зарплата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10 000 000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2 250 000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2 750 000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2 750 000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2 250 000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Среднемесячная зарплата (сум)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1 035 197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931 677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1 138 716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1 138 716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931 677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Себестоимость продукции (работы и услуги)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38 000 000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8 550 000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10 450 000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10 450 000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8 550 000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 xml:space="preserve">Прибыль от основной деятельности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450 000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Доходы от не основной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55 000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Балансовая прибыль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2 220 000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605 000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605 000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505 000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Приложение №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250 000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Налогооблагаемая база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3 520 000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755 000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1 005 000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1 005 000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755 000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Налог на прибыль 12%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422 400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120 600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90 600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Остаточная прибыль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1 797 600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414 400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484 400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484 400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414 400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Другие обязательные платежи от прибыли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53 928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12 432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14 532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14 532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12 432</w:t>
            </w:r>
          </w:p>
        </w:tc>
      </w:tr>
      <w:tr w:rsidR="00BB27F1" w:rsidRPr="00BB27F1" w:rsidTr="00BB27F1">
        <w:trPr>
          <w:trHeight w:val="31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Чистая прибыль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1 743 672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401 968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469 868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469 868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401 968</w:t>
            </w:r>
          </w:p>
        </w:tc>
      </w:tr>
    </w:tbl>
    <w:p w:rsidR="00BB27F1" w:rsidRDefault="00BB27F1" w:rsidP="00EF4B76"/>
    <w:p w:rsidR="00BB27F1" w:rsidRDefault="00BB27F1" w:rsidP="00EF4B76"/>
    <w:p w:rsidR="00EF4B76" w:rsidRDefault="00EF4B76" w:rsidP="00EF4B76"/>
    <w:p w:rsidR="00EF4B76" w:rsidRPr="00F44984" w:rsidRDefault="00EF4B76" w:rsidP="00DD247C">
      <w:pPr>
        <w:ind w:firstLine="1134"/>
        <w:jc w:val="center"/>
        <w:rPr>
          <w:sz w:val="22"/>
          <w:szCs w:val="22"/>
        </w:rPr>
      </w:pPr>
      <w:r w:rsidRPr="00F44984">
        <w:rPr>
          <w:b/>
          <w:i/>
          <w:sz w:val="22"/>
          <w:szCs w:val="22"/>
          <w:u w:val="single"/>
        </w:rPr>
        <w:t>Примечание:</w:t>
      </w:r>
      <w:r w:rsidRPr="00F44984">
        <w:rPr>
          <w:sz w:val="22"/>
          <w:szCs w:val="22"/>
        </w:rPr>
        <w:t xml:space="preserve"> данный бизнес план рассчитан без повышения заработной платы и удорожания ТМЦ.</w:t>
      </w:r>
    </w:p>
    <w:p w:rsidR="00EF4B76" w:rsidRDefault="00EF4B76" w:rsidP="00EF4B76"/>
    <w:p w:rsidR="00DD247C" w:rsidRDefault="00DD247C" w:rsidP="00EF4B76"/>
    <w:p w:rsidR="00DD247C" w:rsidRDefault="00DD247C" w:rsidP="00EF4B76"/>
    <w:p w:rsidR="00DD247C" w:rsidRDefault="00DD247C" w:rsidP="00EF4B76"/>
    <w:p w:rsidR="00DD247C" w:rsidRDefault="00DD247C" w:rsidP="00EF4B76"/>
    <w:p w:rsidR="00DD247C" w:rsidRDefault="00DD247C" w:rsidP="00EF4B76"/>
    <w:p w:rsidR="00EF4B76" w:rsidRDefault="00EF4B76" w:rsidP="00EF4B76"/>
    <w:p w:rsidR="003C6C34" w:rsidRPr="003C6C34" w:rsidRDefault="003C6C34" w:rsidP="003C6C34">
      <w:pPr>
        <w:spacing w:after="240"/>
        <w:ind w:left="-360"/>
        <w:jc w:val="center"/>
        <w:rPr>
          <w:b/>
          <w:sz w:val="22"/>
          <w:szCs w:val="22"/>
        </w:rPr>
      </w:pPr>
      <w:r w:rsidRPr="003C6C34">
        <w:rPr>
          <w:b/>
          <w:sz w:val="22"/>
          <w:szCs w:val="22"/>
        </w:rPr>
        <w:lastRenderedPageBreak/>
        <w:t xml:space="preserve">П Р О Г Р А М </w:t>
      </w:r>
      <w:proofErr w:type="spellStart"/>
      <w:proofErr w:type="gramStart"/>
      <w:r w:rsidRPr="003C6C34">
        <w:rPr>
          <w:b/>
          <w:sz w:val="22"/>
          <w:szCs w:val="22"/>
        </w:rPr>
        <w:t>М</w:t>
      </w:r>
      <w:proofErr w:type="spellEnd"/>
      <w:proofErr w:type="gramEnd"/>
      <w:r w:rsidRPr="003C6C34">
        <w:rPr>
          <w:b/>
          <w:sz w:val="22"/>
          <w:szCs w:val="22"/>
        </w:rPr>
        <w:t xml:space="preserve"> А</w:t>
      </w:r>
    </w:p>
    <w:p w:rsidR="003C6C34" w:rsidRPr="003C6C34" w:rsidRDefault="003C6C34" w:rsidP="003C6C34">
      <w:pPr>
        <w:tabs>
          <w:tab w:val="left" w:pos="11475"/>
        </w:tabs>
        <w:jc w:val="center"/>
        <w:rPr>
          <w:sz w:val="22"/>
          <w:szCs w:val="22"/>
        </w:rPr>
      </w:pPr>
      <w:r w:rsidRPr="003C6C34">
        <w:rPr>
          <w:sz w:val="22"/>
          <w:szCs w:val="22"/>
        </w:rPr>
        <w:t>подрядных работ по АО «</w:t>
      </w:r>
      <w:proofErr w:type="spellStart"/>
      <w:r w:rsidRPr="003C6C34">
        <w:rPr>
          <w:sz w:val="22"/>
          <w:szCs w:val="22"/>
        </w:rPr>
        <w:t>УзКЭК</w:t>
      </w:r>
      <w:proofErr w:type="spellEnd"/>
      <w:r w:rsidRPr="003C6C34">
        <w:rPr>
          <w:sz w:val="22"/>
          <w:szCs w:val="22"/>
        </w:rPr>
        <w:t>» на 20</w:t>
      </w:r>
      <w:r w:rsidR="009D1FFA">
        <w:rPr>
          <w:sz w:val="22"/>
          <w:szCs w:val="22"/>
        </w:rPr>
        <w:t>20</w:t>
      </w:r>
      <w:r w:rsidRPr="003C6C34">
        <w:rPr>
          <w:sz w:val="22"/>
          <w:szCs w:val="22"/>
        </w:rPr>
        <w:t xml:space="preserve"> год.</w:t>
      </w:r>
    </w:p>
    <w:p w:rsidR="003C6C34" w:rsidRPr="003C6C34" w:rsidRDefault="003C6C34" w:rsidP="003C6C34">
      <w:pPr>
        <w:tabs>
          <w:tab w:val="left" w:pos="7375"/>
          <w:tab w:val="left" w:pos="11057"/>
        </w:tabs>
        <w:spacing w:line="360" w:lineRule="auto"/>
        <w:jc w:val="center"/>
        <w:rPr>
          <w:sz w:val="22"/>
          <w:szCs w:val="22"/>
        </w:rPr>
      </w:pPr>
      <w:r w:rsidRPr="003C6C34">
        <w:rPr>
          <w:sz w:val="22"/>
          <w:szCs w:val="22"/>
        </w:rPr>
        <w:tab/>
      </w:r>
      <w:r w:rsidRPr="003C6C34">
        <w:rPr>
          <w:sz w:val="22"/>
          <w:szCs w:val="22"/>
        </w:rPr>
        <w:tab/>
        <w:t>СМР в млн.сум без НДС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333"/>
        <w:gridCol w:w="1701"/>
      </w:tblGrid>
      <w:tr w:rsidR="003C6C34" w:rsidRPr="003C6C34" w:rsidTr="003C6C34">
        <w:trPr>
          <w:trHeight w:val="328"/>
        </w:trPr>
        <w:tc>
          <w:tcPr>
            <w:tcW w:w="567" w:type="dxa"/>
            <w:vAlign w:val="center"/>
          </w:tcPr>
          <w:p w:rsidR="003C6C34" w:rsidRPr="003C6C34" w:rsidRDefault="003C6C34" w:rsidP="00B168E4">
            <w:pPr>
              <w:tabs>
                <w:tab w:val="left" w:pos="11475"/>
              </w:tabs>
              <w:rPr>
                <w:szCs w:val="22"/>
              </w:rPr>
            </w:pPr>
            <w:r w:rsidRPr="003C6C34">
              <w:rPr>
                <w:sz w:val="22"/>
                <w:szCs w:val="22"/>
              </w:rPr>
              <w:t>№</w:t>
            </w:r>
          </w:p>
        </w:tc>
        <w:tc>
          <w:tcPr>
            <w:tcW w:w="12333" w:type="dxa"/>
            <w:vAlign w:val="center"/>
          </w:tcPr>
          <w:p w:rsidR="003C6C34" w:rsidRPr="003C6C34" w:rsidRDefault="003C6C34" w:rsidP="00B168E4">
            <w:pPr>
              <w:tabs>
                <w:tab w:val="left" w:pos="11475"/>
              </w:tabs>
              <w:jc w:val="center"/>
              <w:rPr>
                <w:szCs w:val="22"/>
              </w:rPr>
            </w:pPr>
            <w:r w:rsidRPr="003C6C34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3C6C34" w:rsidRPr="003C6C34" w:rsidRDefault="003C6C34" w:rsidP="00B168E4">
            <w:pPr>
              <w:tabs>
                <w:tab w:val="left" w:pos="11475"/>
              </w:tabs>
              <w:jc w:val="center"/>
              <w:rPr>
                <w:szCs w:val="22"/>
              </w:rPr>
            </w:pPr>
            <w:r w:rsidRPr="003C6C34">
              <w:rPr>
                <w:sz w:val="22"/>
                <w:szCs w:val="22"/>
              </w:rPr>
              <w:t>Сумма без НДС</w:t>
            </w:r>
          </w:p>
        </w:tc>
      </w:tr>
      <w:tr w:rsidR="003C6C34" w:rsidRPr="003C6C34" w:rsidTr="003C6C34">
        <w:trPr>
          <w:trHeight w:val="457"/>
        </w:trPr>
        <w:tc>
          <w:tcPr>
            <w:tcW w:w="567" w:type="dxa"/>
            <w:vAlign w:val="center"/>
          </w:tcPr>
          <w:p w:rsidR="003C6C34" w:rsidRPr="003C6C34" w:rsidRDefault="003C6C34" w:rsidP="00B168E4">
            <w:pPr>
              <w:tabs>
                <w:tab w:val="left" w:pos="11475"/>
              </w:tabs>
              <w:rPr>
                <w:szCs w:val="22"/>
                <w:highlight w:val="yellow"/>
              </w:rPr>
            </w:pPr>
          </w:p>
        </w:tc>
        <w:tc>
          <w:tcPr>
            <w:tcW w:w="14034" w:type="dxa"/>
            <w:gridSpan w:val="2"/>
            <w:vAlign w:val="center"/>
          </w:tcPr>
          <w:p w:rsidR="003C6C34" w:rsidRPr="003C6C34" w:rsidRDefault="003C6C34" w:rsidP="00564FC8">
            <w:pPr>
              <w:tabs>
                <w:tab w:val="left" w:pos="11475"/>
              </w:tabs>
              <w:jc w:val="center"/>
              <w:rPr>
                <w:b/>
                <w:szCs w:val="22"/>
                <w:u w:val="single"/>
              </w:rPr>
            </w:pPr>
            <w:r w:rsidRPr="003C6C34">
              <w:rPr>
                <w:b/>
                <w:sz w:val="22"/>
                <w:szCs w:val="22"/>
                <w:u w:val="single"/>
              </w:rPr>
              <w:t>Капитальное строительство АО «</w:t>
            </w:r>
            <w:r w:rsidR="00564FC8">
              <w:rPr>
                <w:b/>
                <w:sz w:val="22"/>
                <w:szCs w:val="22"/>
                <w:u w:val="single"/>
              </w:rPr>
              <w:t>НЭС</w:t>
            </w:r>
            <w:r w:rsidRPr="003C6C34">
              <w:rPr>
                <w:b/>
                <w:sz w:val="22"/>
                <w:szCs w:val="22"/>
                <w:u w:val="single"/>
              </w:rPr>
              <w:t>»</w:t>
            </w:r>
            <w:r w:rsidR="00564FC8">
              <w:rPr>
                <w:b/>
                <w:sz w:val="22"/>
                <w:szCs w:val="22"/>
                <w:u w:val="single"/>
              </w:rPr>
              <w:t xml:space="preserve"> и АО «РЭС»</w:t>
            </w:r>
          </w:p>
        </w:tc>
      </w:tr>
      <w:tr w:rsidR="003C6C34" w:rsidRPr="003C6C34" w:rsidTr="003C6C34">
        <w:trPr>
          <w:trHeight w:val="536"/>
        </w:trPr>
        <w:tc>
          <w:tcPr>
            <w:tcW w:w="567" w:type="dxa"/>
            <w:vAlign w:val="center"/>
          </w:tcPr>
          <w:p w:rsidR="003C6C34" w:rsidRPr="003C6C34" w:rsidRDefault="003C6C34" w:rsidP="00B168E4">
            <w:pPr>
              <w:tabs>
                <w:tab w:val="left" w:pos="11475"/>
              </w:tabs>
              <w:rPr>
                <w:szCs w:val="22"/>
              </w:rPr>
            </w:pPr>
            <w:r w:rsidRPr="003C6C34">
              <w:rPr>
                <w:sz w:val="22"/>
                <w:szCs w:val="22"/>
              </w:rPr>
              <w:t>1.</w:t>
            </w:r>
          </w:p>
        </w:tc>
        <w:tc>
          <w:tcPr>
            <w:tcW w:w="12333" w:type="dxa"/>
            <w:vAlign w:val="center"/>
          </w:tcPr>
          <w:p w:rsidR="003C6C34" w:rsidRPr="003C6C34" w:rsidRDefault="003C6C34" w:rsidP="00B168E4">
            <w:pPr>
              <w:tabs>
                <w:tab w:val="left" w:pos="11475"/>
              </w:tabs>
              <w:rPr>
                <w:szCs w:val="22"/>
                <w:highlight w:val="yellow"/>
              </w:rPr>
            </w:pPr>
            <w:r w:rsidRPr="003C6C34">
              <w:rPr>
                <w:sz w:val="22"/>
                <w:szCs w:val="22"/>
              </w:rPr>
              <w:t>ПП-1712 от 21.02.2012г. Электрификация ж/д участка Карши-Термез</w:t>
            </w:r>
          </w:p>
        </w:tc>
        <w:tc>
          <w:tcPr>
            <w:tcW w:w="1701" w:type="dxa"/>
            <w:vAlign w:val="center"/>
          </w:tcPr>
          <w:p w:rsidR="003C6C34" w:rsidRPr="003C6C34" w:rsidRDefault="00BB27F1" w:rsidP="00B168E4">
            <w:pPr>
              <w:tabs>
                <w:tab w:val="left" w:pos="11475"/>
              </w:tabs>
              <w:jc w:val="right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3C6C34" w:rsidRPr="003C6C34">
              <w:rPr>
                <w:sz w:val="22"/>
                <w:szCs w:val="22"/>
              </w:rPr>
              <w:t xml:space="preserve"> 000,0</w:t>
            </w:r>
          </w:p>
        </w:tc>
      </w:tr>
      <w:tr w:rsidR="00F55EBD" w:rsidRPr="003C6C34" w:rsidTr="003C6C34">
        <w:trPr>
          <w:trHeight w:val="536"/>
        </w:trPr>
        <w:tc>
          <w:tcPr>
            <w:tcW w:w="567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C34">
              <w:rPr>
                <w:sz w:val="22"/>
                <w:szCs w:val="22"/>
              </w:rPr>
              <w:t>.</w:t>
            </w:r>
          </w:p>
        </w:tc>
        <w:tc>
          <w:tcPr>
            <w:tcW w:w="12333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  <w:highlight w:val="yellow"/>
              </w:rPr>
            </w:pPr>
            <w:r w:rsidRPr="003C6C34">
              <w:rPr>
                <w:sz w:val="22"/>
                <w:szCs w:val="22"/>
              </w:rPr>
              <w:t xml:space="preserve">ПП-2639 от 21.10.2016г. ВЭС доступных жилых домов по обновленным типовым проектам в сельской местности на 2017-2021 годы.  </w:t>
            </w:r>
          </w:p>
        </w:tc>
        <w:tc>
          <w:tcPr>
            <w:tcW w:w="1701" w:type="dxa"/>
            <w:vAlign w:val="center"/>
          </w:tcPr>
          <w:p w:rsidR="00F55EBD" w:rsidRPr="003C6C34" w:rsidRDefault="008302DA" w:rsidP="00BB27F1">
            <w:pPr>
              <w:tabs>
                <w:tab w:val="left" w:pos="11475"/>
              </w:tabs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7F1">
              <w:rPr>
                <w:sz w:val="22"/>
                <w:szCs w:val="22"/>
              </w:rPr>
              <w:t>0</w:t>
            </w:r>
            <w:r w:rsidR="00F55EBD" w:rsidRPr="003C6C34">
              <w:rPr>
                <w:sz w:val="22"/>
                <w:szCs w:val="22"/>
              </w:rPr>
              <w:t xml:space="preserve"> 000,0</w:t>
            </w:r>
          </w:p>
        </w:tc>
      </w:tr>
      <w:tr w:rsidR="00F55EBD" w:rsidRPr="003C6C34" w:rsidTr="003C6C34">
        <w:trPr>
          <w:trHeight w:val="551"/>
        </w:trPr>
        <w:tc>
          <w:tcPr>
            <w:tcW w:w="567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6C34">
              <w:rPr>
                <w:sz w:val="22"/>
                <w:szCs w:val="22"/>
              </w:rPr>
              <w:t>.</w:t>
            </w:r>
          </w:p>
        </w:tc>
        <w:tc>
          <w:tcPr>
            <w:tcW w:w="12333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  <w:highlight w:val="yellow"/>
              </w:rPr>
            </w:pPr>
            <w:r w:rsidRPr="003C6C34">
              <w:rPr>
                <w:sz w:val="22"/>
                <w:szCs w:val="22"/>
                <w:lang w:val="uz-Cyrl-UZ"/>
              </w:rPr>
              <w:t>ПП-2660 от 22.11.2016г. Строительству и реконструкции доступных многоквартирных домов в городах на 2017-2020 год</w:t>
            </w:r>
            <w:r w:rsidRPr="003C6C34">
              <w:rPr>
                <w:sz w:val="22"/>
                <w:szCs w:val="22"/>
              </w:rPr>
              <w:t>ы.</w:t>
            </w:r>
          </w:p>
        </w:tc>
        <w:tc>
          <w:tcPr>
            <w:tcW w:w="1701" w:type="dxa"/>
            <w:vAlign w:val="center"/>
          </w:tcPr>
          <w:p w:rsidR="00F55EBD" w:rsidRPr="003C6C34" w:rsidRDefault="00BB27F1" w:rsidP="00BB27F1">
            <w:pPr>
              <w:tabs>
                <w:tab w:val="left" w:pos="11475"/>
              </w:tabs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5EBD">
              <w:rPr>
                <w:sz w:val="22"/>
                <w:szCs w:val="22"/>
              </w:rPr>
              <w:t xml:space="preserve"> 0</w:t>
            </w:r>
            <w:r w:rsidR="00F55EBD" w:rsidRPr="003C6C34">
              <w:rPr>
                <w:sz w:val="22"/>
                <w:szCs w:val="22"/>
              </w:rPr>
              <w:t>00,0</w:t>
            </w:r>
          </w:p>
        </w:tc>
      </w:tr>
      <w:tr w:rsidR="00F55EBD" w:rsidRPr="003C6C34" w:rsidTr="003C6C34">
        <w:trPr>
          <w:trHeight w:val="558"/>
        </w:trPr>
        <w:tc>
          <w:tcPr>
            <w:tcW w:w="567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C6C34">
              <w:rPr>
                <w:sz w:val="22"/>
                <w:szCs w:val="22"/>
              </w:rPr>
              <w:t>.</w:t>
            </w:r>
          </w:p>
        </w:tc>
        <w:tc>
          <w:tcPr>
            <w:tcW w:w="12333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b/>
                <w:szCs w:val="22"/>
              </w:rPr>
            </w:pPr>
            <w:r w:rsidRPr="003C6C34">
              <w:rPr>
                <w:sz w:val="22"/>
                <w:szCs w:val="22"/>
                <w:lang w:val="uz-Cyrl-UZ"/>
              </w:rPr>
              <w:t>ПП-2661 Развитие и модернизация распределительных сетей и объектов электроснабжения 0,4-6-10 кВ на период 2017-2021 год</w:t>
            </w:r>
            <w:r w:rsidRPr="003C6C34">
              <w:rPr>
                <w:sz w:val="22"/>
                <w:szCs w:val="22"/>
              </w:rPr>
              <w:t>ы.</w:t>
            </w:r>
          </w:p>
        </w:tc>
        <w:tc>
          <w:tcPr>
            <w:tcW w:w="1701" w:type="dxa"/>
            <w:vAlign w:val="center"/>
          </w:tcPr>
          <w:p w:rsidR="00F55EBD" w:rsidRPr="003C6C34" w:rsidRDefault="008302DA" w:rsidP="00BB27F1">
            <w:pPr>
              <w:tabs>
                <w:tab w:val="left" w:pos="11475"/>
              </w:tabs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7F1">
              <w:rPr>
                <w:sz w:val="22"/>
                <w:szCs w:val="22"/>
              </w:rPr>
              <w:t>0</w:t>
            </w:r>
            <w:r w:rsidR="00F55EBD">
              <w:rPr>
                <w:sz w:val="22"/>
                <w:szCs w:val="22"/>
              </w:rPr>
              <w:t xml:space="preserve"> 000</w:t>
            </w:r>
            <w:r w:rsidR="00F55EBD" w:rsidRPr="003C6C34">
              <w:rPr>
                <w:sz w:val="22"/>
                <w:szCs w:val="22"/>
              </w:rPr>
              <w:t>,0</w:t>
            </w:r>
          </w:p>
        </w:tc>
      </w:tr>
      <w:tr w:rsidR="00F55EBD" w:rsidRPr="003C6C34" w:rsidTr="003C6C34">
        <w:trPr>
          <w:trHeight w:val="694"/>
        </w:trPr>
        <w:tc>
          <w:tcPr>
            <w:tcW w:w="567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C6C34">
              <w:rPr>
                <w:sz w:val="22"/>
                <w:szCs w:val="22"/>
              </w:rPr>
              <w:t>.</w:t>
            </w:r>
          </w:p>
        </w:tc>
        <w:tc>
          <w:tcPr>
            <w:tcW w:w="12333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  <w:highlight w:val="yellow"/>
              </w:rPr>
            </w:pPr>
            <w:r w:rsidRPr="003C6C34">
              <w:rPr>
                <w:sz w:val="22"/>
                <w:szCs w:val="22"/>
              </w:rPr>
              <w:t xml:space="preserve">ПП-2693 от 22.12.2016г. ВЭС служебных домов для руководителей органов исполнительной власти на местах и территориальных подразделений государственных органов.  </w:t>
            </w:r>
          </w:p>
        </w:tc>
        <w:tc>
          <w:tcPr>
            <w:tcW w:w="1701" w:type="dxa"/>
            <w:vAlign w:val="center"/>
          </w:tcPr>
          <w:p w:rsidR="00F55EBD" w:rsidRPr="003C6C34" w:rsidRDefault="008302DA" w:rsidP="00BB27F1">
            <w:pPr>
              <w:tabs>
                <w:tab w:val="left" w:pos="11475"/>
              </w:tabs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F55EBD" w:rsidRPr="003C6C34">
              <w:rPr>
                <w:sz w:val="22"/>
                <w:szCs w:val="22"/>
              </w:rPr>
              <w:t>00,0</w:t>
            </w:r>
          </w:p>
        </w:tc>
      </w:tr>
      <w:tr w:rsidR="00F55EBD" w:rsidRPr="003C6C34" w:rsidTr="003C6C34">
        <w:trPr>
          <w:trHeight w:val="704"/>
        </w:trPr>
        <w:tc>
          <w:tcPr>
            <w:tcW w:w="567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C6C34">
              <w:rPr>
                <w:sz w:val="22"/>
                <w:szCs w:val="22"/>
              </w:rPr>
              <w:t>.</w:t>
            </w:r>
          </w:p>
        </w:tc>
        <w:tc>
          <w:tcPr>
            <w:tcW w:w="12333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</w:rPr>
            </w:pPr>
            <w:r w:rsidRPr="003C6C34">
              <w:rPr>
                <w:sz w:val="22"/>
                <w:szCs w:val="22"/>
              </w:rPr>
              <w:t>ПП-2858 от 30.03.2017г. ВЭС жилых домов для военнослужащих Министерства обороны Республики Узбекистан.</w:t>
            </w:r>
          </w:p>
        </w:tc>
        <w:tc>
          <w:tcPr>
            <w:tcW w:w="1701" w:type="dxa"/>
            <w:vAlign w:val="center"/>
          </w:tcPr>
          <w:p w:rsidR="00F55EBD" w:rsidRPr="003C6C34" w:rsidRDefault="008302DA" w:rsidP="00BB27F1">
            <w:pPr>
              <w:tabs>
                <w:tab w:val="left" w:pos="11475"/>
              </w:tabs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F55EBD" w:rsidRPr="003C6C34">
              <w:rPr>
                <w:sz w:val="22"/>
                <w:szCs w:val="22"/>
              </w:rPr>
              <w:t>00,0</w:t>
            </w:r>
          </w:p>
        </w:tc>
      </w:tr>
      <w:tr w:rsidR="00F55EBD" w:rsidRPr="003C6C34" w:rsidTr="003C6C34">
        <w:trPr>
          <w:trHeight w:val="403"/>
        </w:trPr>
        <w:tc>
          <w:tcPr>
            <w:tcW w:w="567" w:type="dxa"/>
            <w:vAlign w:val="center"/>
          </w:tcPr>
          <w:p w:rsidR="00F55EBD" w:rsidRPr="003C6C34" w:rsidRDefault="00F55EBD" w:rsidP="00BB27F1">
            <w:pPr>
              <w:tabs>
                <w:tab w:val="left" w:pos="11475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C6C34">
              <w:rPr>
                <w:sz w:val="22"/>
                <w:szCs w:val="22"/>
              </w:rPr>
              <w:t>.</w:t>
            </w:r>
          </w:p>
        </w:tc>
        <w:tc>
          <w:tcPr>
            <w:tcW w:w="12333" w:type="dxa"/>
            <w:vAlign w:val="center"/>
          </w:tcPr>
          <w:p w:rsidR="00F55EBD" w:rsidRPr="00F55EBD" w:rsidRDefault="00F55EBD" w:rsidP="00F55EBD">
            <w:pPr>
              <w:tabs>
                <w:tab w:val="left" w:pos="11475"/>
              </w:tabs>
              <w:rPr>
                <w:szCs w:val="22"/>
              </w:rPr>
            </w:pPr>
            <w:r w:rsidRPr="003C6C34">
              <w:rPr>
                <w:sz w:val="22"/>
                <w:szCs w:val="22"/>
              </w:rPr>
              <w:t>ПП-</w:t>
            </w:r>
            <w:r>
              <w:rPr>
                <w:sz w:val="22"/>
                <w:szCs w:val="22"/>
              </w:rPr>
              <w:t>402</w:t>
            </w:r>
            <w:r w:rsidRPr="003C6C34">
              <w:rPr>
                <w:sz w:val="22"/>
                <w:szCs w:val="22"/>
              </w:rPr>
              <w:t xml:space="preserve">8 от </w:t>
            </w:r>
            <w:r>
              <w:rPr>
                <w:sz w:val="22"/>
                <w:szCs w:val="22"/>
              </w:rPr>
              <w:t>24</w:t>
            </w:r>
            <w:r w:rsidRPr="003C6C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C6C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C6C3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F55EBD">
              <w:rPr>
                <w:sz w:val="22"/>
                <w:szCs w:val="22"/>
              </w:rPr>
              <w:t>О дополнительных мерах по расширению строительства доступных жилых домов в сельской местности и для отдельных категорий граждан</w:t>
            </w:r>
          </w:p>
        </w:tc>
        <w:tc>
          <w:tcPr>
            <w:tcW w:w="1701" w:type="dxa"/>
            <w:vAlign w:val="center"/>
          </w:tcPr>
          <w:p w:rsidR="00F55EBD" w:rsidRPr="008302DA" w:rsidRDefault="008302DA" w:rsidP="00BB27F1">
            <w:pPr>
              <w:tabs>
                <w:tab w:val="left" w:pos="11475"/>
              </w:tabs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02DA">
              <w:rPr>
                <w:sz w:val="22"/>
                <w:szCs w:val="22"/>
              </w:rPr>
              <w:t> 000,0</w:t>
            </w:r>
          </w:p>
        </w:tc>
      </w:tr>
      <w:tr w:rsidR="00F55EBD" w:rsidRPr="003C6C34" w:rsidTr="003C6C34">
        <w:trPr>
          <w:trHeight w:val="706"/>
        </w:trPr>
        <w:tc>
          <w:tcPr>
            <w:tcW w:w="567" w:type="dxa"/>
            <w:vAlign w:val="center"/>
          </w:tcPr>
          <w:p w:rsidR="00F55EBD" w:rsidRPr="003C6C34" w:rsidRDefault="00F55EBD" w:rsidP="00B168E4">
            <w:pPr>
              <w:tabs>
                <w:tab w:val="left" w:pos="11475"/>
              </w:tabs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12333" w:type="dxa"/>
            <w:vAlign w:val="center"/>
          </w:tcPr>
          <w:p w:rsidR="00F55EBD" w:rsidRPr="003C6C34" w:rsidRDefault="00F55EBD" w:rsidP="00027847">
            <w:pPr>
              <w:tabs>
                <w:tab w:val="left" w:pos="11475"/>
              </w:tabs>
              <w:rPr>
                <w:szCs w:val="22"/>
              </w:rPr>
            </w:pPr>
            <w:r w:rsidRPr="003C6C34">
              <w:rPr>
                <w:sz w:val="22"/>
                <w:szCs w:val="22"/>
              </w:rPr>
              <w:t>ПП-</w:t>
            </w:r>
            <w:r>
              <w:rPr>
                <w:sz w:val="22"/>
                <w:szCs w:val="22"/>
              </w:rPr>
              <w:t>3465</w:t>
            </w:r>
            <w:r w:rsidRPr="003C6C3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09</w:t>
            </w:r>
            <w:r w:rsidRPr="003C6C3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3C6C3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C6C3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="00027847">
              <w:rPr>
                <w:sz w:val="22"/>
                <w:szCs w:val="22"/>
              </w:rPr>
              <w:t xml:space="preserve">О строительстве инвестиционного проекта </w:t>
            </w:r>
            <w:proofErr w:type="gramStart"/>
            <w:r w:rsidR="00027847">
              <w:rPr>
                <w:sz w:val="22"/>
                <w:szCs w:val="22"/>
              </w:rPr>
              <w:t>ВЛ</w:t>
            </w:r>
            <w:proofErr w:type="gramEnd"/>
            <w:r w:rsidR="00027847">
              <w:rPr>
                <w:sz w:val="22"/>
                <w:szCs w:val="22"/>
              </w:rPr>
              <w:t xml:space="preserve"> 220 </w:t>
            </w:r>
            <w:proofErr w:type="spellStart"/>
            <w:r w:rsidR="00027847">
              <w:rPr>
                <w:sz w:val="22"/>
                <w:szCs w:val="22"/>
              </w:rPr>
              <w:t>кВ</w:t>
            </w:r>
            <w:proofErr w:type="spellEnd"/>
            <w:r w:rsidR="00027847">
              <w:rPr>
                <w:sz w:val="22"/>
                <w:szCs w:val="22"/>
              </w:rPr>
              <w:t xml:space="preserve"> «</w:t>
            </w:r>
            <w:proofErr w:type="spellStart"/>
            <w:r w:rsidR="00027847">
              <w:rPr>
                <w:sz w:val="22"/>
                <w:szCs w:val="22"/>
              </w:rPr>
              <w:t>Тахиятош</w:t>
            </w:r>
            <w:proofErr w:type="spellEnd"/>
            <w:r w:rsidR="00027847">
              <w:rPr>
                <w:sz w:val="22"/>
                <w:szCs w:val="22"/>
              </w:rPr>
              <w:t xml:space="preserve"> ИЭС – ПС </w:t>
            </w:r>
            <w:proofErr w:type="spellStart"/>
            <w:r w:rsidR="00027847">
              <w:rPr>
                <w:sz w:val="22"/>
                <w:szCs w:val="22"/>
              </w:rPr>
              <w:t>Хоразм</w:t>
            </w:r>
            <w:proofErr w:type="spellEnd"/>
            <w:r w:rsidR="00027847">
              <w:rPr>
                <w:sz w:val="22"/>
                <w:szCs w:val="22"/>
              </w:rPr>
              <w:t xml:space="preserve"> </w:t>
            </w:r>
            <w:proofErr w:type="spellStart"/>
            <w:r w:rsidR="00027847">
              <w:rPr>
                <w:sz w:val="22"/>
                <w:szCs w:val="22"/>
              </w:rPr>
              <w:t>Саримой</w:t>
            </w:r>
            <w:proofErr w:type="spellEnd"/>
            <w:r w:rsidR="00027847">
              <w:rPr>
                <w:sz w:val="22"/>
                <w:szCs w:val="22"/>
              </w:rPr>
              <w:t xml:space="preserve"> </w:t>
            </w:r>
            <w:proofErr w:type="spellStart"/>
            <w:r w:rsidR="00027847">
              <w:rPr>
                <w:sz w:val="22"/>
                <w:szCs w:val="22"/>
              </w:rPr>
              <w:t>ахоли</w:t>
            </w:r>
            <w:proofErr w:type="spellEnd"/>
            <w:r w:rsidR="00027847">
              <w:rPr>
                <w:sz w:val="22"/>
                <w:szCs w:val="22"/>
              </w:rPr>
              <w:t xml:space="preserve"> </w:t>
            </w:r>
            <w:proofErr w:type="spellStart"/>
            <w:r w:rsidR="00027847">
              <w:rPr>
                <w:sz w:val="22"/>
                <w:szCs w:val="22"/>
              </w:rPr>
              <w:t>пункти</w:t>
            </w:r>
            <w:proofErr w:type="spellEnd"/>
            <w:r w:rsidR="0002784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F55EBD" w:rsidRPr="008302DA" w:rsidRDefault="00BB27F1" w:rsidP="003C6C34">
            <w:pPr>
              <w:tabs>
                <w:tab w:val="left" w:pos="11475"/>
              </w:tabs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2DA" w:rsidRPr="008302DA">
              <w:rPr>
                <w:sz w:val="22"/>
                <w:szCs w:val="22"/>
              </w:rPr>
              <w:t> 000,0</w:t>
            </w:r>
          </w:p>
        </w:tc>
      </w:tr>
      <w:tr w:rsidR="00F55EBD" w:rsidRPr="003C6C34" w:rsidTr="003C6C34">
        <w:trPr>
          <w:trHeight w:val="418"/>
        </w:trPr>
        <w:tc>
          <w:tcPr>
            <w:tcW w:w="567" w:type="dxa"/>
            <w:vAlign w:val="center"/>
          </w:tcPr>
          <w:p w:rsidR="00F55EBD" w:rsidRPr="003C6C34" w:rsidRDefault="00F55EBD" w:rsidP="00B168E4">
            <w:pPr>
              <w:tabs>
                <w:tab w:val="left" w:pos="11475"/>
              </w:tabs>
              <w:rPr>
                <w:b/>
                <w:szCs w:val="22"/>
                <w:highlight w:val="yellow"/>
                <w:u w:val="single"/>
              </w:rPr>
            </w:pPr>
          </w:p>
        </w:tc>
        <w:tc>
          <w:tcPr>
            <w:tcW w:w="12333" w:type="dxa"/>
            <w:vAlign w:val="center"/>
          </w:tcPr>
          <w:p w:rsidR="00F55EBD" w:rsidRPr="003C6C34" w:rsidRDefault="00F55EBD" w:rsidP="00B168E4">
            <w:pPr>
              <w:tabs>
                <w:tab w:val="left" w:pos="11475"/>
              </w:tabs>
              <w:rPr>
                <w:b/>
                <w:szCs w:val="22"/>
              </w:rPr>
            </w:pPr>
            <w:r w:rsidRPr="003C6C3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55EBD" w:rsidRPr="003C6C34" w:rsidRDefault="00BB27F1" w:rsidP="00BB27F1">
            <w:pPr>
              <w:tabs>
                <w:tab w:val="left" w:pos="11475"/>
              </w:tabs>
              <w:jc w:val="right"/>
              <w:rPr>
                <w:b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55EBD">
              <w:rPr>
                <w:b/>
                <w:sz w:val="22"/>
                <w:szCs w:val="22"/>
              </w:rPr>
              <w:t xml:space="preserve"> 000</w:t>
            </w:r>
            <w:r w:rsidR="00F55EBD" w:rsidRPr="003C6C34">
              <w:rPr>
                <w:b/>
                <w:sz w:val="22"/>
                <w:szCs w:val="22"/>
              </w:rPr>
              <w:t>,0</w:t>
            </w:r>
          </w:p>
        </w:tc>
      </w:tr>
      <w:tr w:rsidR="00F55EBD" w:rsidRPr="003C6C34" w:rsidTr="003C6C34">
        <w:trPr>
          <w:trHeight w:val="528"/>
        </w:trPr>
        <w:tc>
          <w:tcPr>
            <w:tcW w:w="567" w:type="dxa"/>
            <w:vAlign w:val="center"/>
          </w:tcPr>
          <w:p w:rsidR="00F55EBD" w:rsidRPr="003C6C34" w:rsidRDefault="00F55EBD" w:rsidP="00B168E4">
            <w:pPr>
              <w:tabs>
                <w:tab w:val="left" w:pos="11475"/>
              </w:tabs>
              <w:rPr>
                <w:b/>
                <w:szCs w:val="22"/>
                <w:highlight w:val="yellow"/>
                <w:u w:val="single"/>
              </w:rPr>
            </w:pPr>
          </w:p>
        </w:tc>
        <w:tc>
          <w:tcPr>
            <w:tcW w:w="12333" w:type="dxa"/>
            <w:vAlign w:val="center"/>
          </w:tcPr>
          <w:p w:rsidR="00F55EBD" w:rsidRPr="003C6C34" w:rsidRDefault="00F55EBD" w:rsidP="00B168E4">
            <w:pPr>
              <w:tabs>
                <w:tab w:val="left" w:pos="11475"/>
              </w:tabs>
              <w:rPr>
                <w:szCs w:val="22"/>
              </w:rPr>
            </w:pPr>
            <w:r w:rsidRPr="003C6C34">
              <w:rPr>
                <w:b/>
                <w:sz w:val="22"/>
                <w:szCs w:val="22"/>
                <w:u w:val="single"/>
              </w:rPr>
              <w:t>Прочие заказчики</w:t>
            </w:r>
          </w:p>
        </w:tc>
        <w:tc>
          <w:tcPr>
            <w:tcW w:w="1701" w:type="dxa"/>
            <w:vAlign w:val="center"/>
          </w:tcPr>
          <w:p w:rsidR="00F55EBD" w:rsidRPr="003C6C34" w:rsidRDefault="00BB27F1" w:rsidP="00BB27F1">
            <w:pPr>
              <w:tabs>
                <w:tab w:val="left" w:pos="11475"/>
              </w:tabs>
              <w:jc w:val="right"/>
              <w:rPr>
                <w:b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55EBD">
              <w:rPr>
                <w:b/>
                <w:sz w:val="22"/>
                <w:szCs w:val="22"/>
              </w:rPr>
              <w:t xml:space="preserve"> </w:t>
            </w:r>
            <w:r w:rsidR="008302DA">
              <w:rPr>
                <w:b/>
                <w:sz w:val="22"/>
                <w:szCs w:val="22"/>
              </w:rPr>
              <w:t>000</w:t>
            </w:r>
            <w:r w:rsidR="00F55EBD" w:rsidRPr="003C6C34">
              <w:rPr>
                <w:b/>
                <w:sz w:val="22"/>
                <w:szCs w:val="22"/>
              </w:rPr>
              <w:t>,0</w:t>
            </w:r>
          </w:p>
        </w:tc>
      </w:tr>
      <w:tr w:rsidR="00F55EBD" w:rsidRPr="003C6C34" w:rsidTr="003C6C34">
        <w:trPr>
          <w:trHeight w:val="528"/>
        </w:trPr>
        <w:tc>
          <w:tcPr>
            <w:tcW w:w="567" w:type="dxa"/>
            <w:vAlign w:val="center"/>
          </w:tcPr>
          <w:p w:rsidR="00F55EBD" w:rsidRPr="003C6C34" w:rsidRDefault="00F55EBD" w:rsidP="00B168E4">
            <w:pPr>
              <w:tabs>
                <w:tab w:val="left" w:pos="11475"/>
              </w:tabs>
              <w:rPr>
                <w:b/>
                <w:szCs w:val="22"/>
                <w:highlight w:val="yellow"/>
                <w:u w:val="single"/>
              </w:rPr>
            </w:pPr>
          </w:p>
        </w:tc>
        <w:tc>
          <w:tcPr>
            <w:tcW w:w="12333" w:type="dxa"/>
            <w:vAlign w:val="center"/>
          </w:tcPr>
          <w:p w:rsidR="00F55EBD" w:rsidRPr="003C6C34" w:rsidRDefault="00F55EBD" w:rsidP="00B168E4">
            <w:pPr>
              <w:tabs>
                <w:tab w:val="left" w:pos="11475"/>
              </w:tabs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F55EBD" w:rsidRPr="003C6C34" w:rsidRDefault="008302DA" w:rsidP="00BB27F1">
            <w:pPr>
              <w:tabs>
                <w:tab w:val="left" w:pos="11475"/>
              </w:tabs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B27F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000</w:t>
            </w:r>
            <w:r w:rsidR="00F55EBD">
              <w:rPr>
                <w:b/>
                <w:sz w:val="22"/>
                <w:szCs w:val="22"/>
              </w:rPr>
              <w:t>,0</w:t>
            </w:r>
          </w:p>
        </w:tc>
      </w:tr>
    </w:tbl>
    <w:p w:rsidR="003C6C34" w:rsidRPr="003C6C34" w:rsidRDefault="003C6C34" w:rsidP="003C6C34">
      <w:pPr>
        <w:tabs>
          <w:tab w:val="left" w:pos="11475"/>
        </w:tabs>
        <w:spacing w:line="360" w:lineRule="auto"/>
        <w:jc w:val="center"/>
        <w:rPr>
          <w:b/>
          <w:sz w:val="22"/>
          <w:szCs w:val="22"/>
        </w:rPr>
      </w:pPr>
    </w:p>
    <w:p w:rsidR="003C6C34" w:rsidRPr="003C6C34" w:rsidRDefault="003C6C34" w:rsidP="003C6C34">
      <w:pPr>
        <w:tabs>
          <w:tab w:val="left" w:pos="11475"/>
        </w:tabs>
        <w:spacing w:line="360" w:lineRule="auto"/>
        <w:jc w:val="center"/>
        <w:rPr>
          <w:sz w:val="22"/>
          <w:szCs w:val="22"/>
        </w:rPr>
      </w:pPr>
      <w:r w:rsidRPr="003C6C34">
        <w:rPr>
          <w:b/>
          <w:sz w:val="22"/>
          <w:szCs w:val="22"/>
        </w:rPr>
        <w:t>Всего по обществ</w:t>
      </w:r>
      <w:r w:rsidR="003D2A75">
        <w:rPr>
          <w:b/>
          <w:sz w:val="22"/>
          <w:szCs w:val="22"/>
        </w:rPr>
        <w:t>у</w:t>
      </w:r>
      <w:r w:rsidRPr="003C6C34">
        <w:rPr>
          <w:b/>
          <w:sz w:val="22"/>
          <w:szCs w:val="22"/>
        </w:rPr>
        <w:t xml:space="preserve">: </w:t>
      </w:r>
      <w:r w:rsidR="00027847">
        <w:rPr>
          <w:b/>
          <w:sz w:val="22"/>
          <w:szCs w:val="22"/>
        </w:rPr>
        <w:t>4</w:t>
      </w:r>
      <w:r w:rsidR="00BB27F1">
        <w:rPr>
          <w:b/>
          <w:sz w:val="22"/>
          <w:szCs w:val="22"/>
        </w:rPr>
        <w:t>0</w:t>
      </w:r>
      <w:r w:rsidR="00027847">
        <w:rPr>
          <w:b/>
          <w:sz w:val="22"/>
          <w:szCs w:val="22"/>
        </w:rPr>
        <w:t> 000 000</w:t>
      </w:r>
      <w:r w:rsidRPr="003C6C34">
        <w:rPr>
          <w:b/>
          <w:sz w:val="22"/>
          <w:szCs w:val="22"/>
        </w:rPr>
        <w:t>,0 тыс.</w:t>
      </w:r>
      <w:r w:rsidRPr="003C6C34">
        <w:rPr>
          <w:b/>
          <w:sz w:val="22"/>
          <w:szCs w:val="22"/>
          <w:lang w:val="uz-Cyrl-UZ"/>
        </w:rPr>
        <w:t xml:space="preserve"> </w:t>
      </w:r>
      <w:r w:rsidRPr="003C6C34">
        <w:rPr>
          <w:b/>
          <w:sz w:val="22"/>
          <w:szCs w:val="22"/>
        </w:rPr>
        <w:t>сум.</w:t>
      </w:r>
    </w:p>
    <w:p w:rsidR="00DE0A61" w:rsidRDefault="00DE0A61" w:rsidP="00F103C8">
      <w:pPr>
        <w:rPr>
          <w:b/>
          <w:bCs/>
          <w:sz w:val="22"/>
          <w:szCs w:val="22"/>
        </w:rPr>
      </w:pPr>
    </w:p>
    <w:p w:rsidR="004372E0" w:rsidRDefault="004372E0" w:rsidP="00F103C8">
      <w:pPr>
        <w:rPr>
          <w:b/>
          <w:bCs/>
          <w:sz w:val="22"/>
          <w:szCs w:val="22"/>
        </w:rPr>
      </w:pPr>
    </w:p>
    <w:p w:rsidR="004372E0" w:rsidRDefault="004372E0" w:rsidP="00F103C8">
      <w:pPr>
        <w:rPr>
          <w:b/>
          <w:bCs/>
          <w:sz w:val="22"/>
          <w:szCs w:val="22"/>
        </w:rPr>
      </w:pPr>
    </w:p>
    <w:p w:rsidR="004372E0" w:rsidRDefault="004372E0" w:rsidP="00F103C8">
      <w:pPr>
        <w:rPr>
          <w:b/>
          <w:bCs/>
          <w:sz w:val="22"/>
          <w:szCs w:val="22"/>
        </w:rPr>
      </w:pPr>
    </w:p>
    <w:p w:rsidR="007156CB" w:rsidRDefault="007156CB" w:rsidP="00F103C8">
      <w:pPr>
        <w:rPr>
          <w:b/>
          <w:bCs/>
          <w:sz w:val="22"/>
          <w:szCs w:val="22"/>
        </w:rPr>
      </w:pPr>
    </w:p>
    <w:tbl>
      <w:tblPr>
        <w:tblW w:w="10680" w:type="dxa"/>
        <w:jc w:val="center"/>
        <w:tblInd w:w="97" w:type="dxa"/>
        <w:tblLook w:val="04A0" w:firstRow="1" w:lastRow="0" w:firstColumn="1" w:lastColumn="0" w:noHBand="0" w:noVBand="1"/>
      </w:tblPr>
      <w:tblGrid>
        <w:gridCol w:w="620"/>
        <w:gridCol w:w="7060"/>
        <w:gridCol w:w="3000"/>
      </w:tblGrid>
      <w:tr w:rsidR="00BB27F1" w:rsidRPr="00BB27F1" w:rsidTr="00BB27F1">
        <w:trPr>
          <w:trHeight w:val="25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BB27F1">
              <w:rPr>
                <w:rFonts w:ascii="Arial CYR" w:hAnsi="Arial CYR" w:cs="Arial CYR"/>
                <w:b/>
                <w:bCs/>
                <w:sz w:val="20"/>
              </w:rPr>
              <w:t>РАСЧЕТ НАЛОГА НА ПРИБЫЛЬ НА 2020 год.</w:t>
            </w:r>
          </w:p>
        </w:tc>
      </w:tr>
      <w:tr w:rsidR="00BB27F1" w:rsidRPr="00BB27F1" w:rsidTr="00BB27F1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BB27F1" w:rsidRPr="00BB27F1" w:rsidTr="00BB27F1">
        <w:trPr>
          <w:trHeight w:val="25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BB27F1">
              <w:rPr>
                <w:rFonts w:ascii="Arial CYR" w:hAnsi="Arial CYR" w:cs="Arial CYR"/>
                <w:b/>
                <w:bCs/>
                <w:sz w:val="20"/>
              </w:rPr>
              <w:t>(</w:t>
            </w:r>
            <w:proofErr w:type="spellStart"/>
            <w:r w:rsidRPr="00BB27F1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BB27F1">
              <w:rPr>
                <w:rFonts w:ascii="Arial CYR" w:hAnsi="Arial CYR" w:cs="Arial CYR"/>
                <w:b/>
                <w:bCs/>
                <w:sz w:val="20"/>
              </w:rPr>
              <w:t>.с</w:t>
            </w:r>
            <w:proofErr w:type="gramEnd"/>
            <w:r w:rsidRPr="00BB27F1">
              <w:rPr>
                <w:rFonts w:ascii="Arial CYR" w:hAnsi="Arial CYR" w:cs="Arial CYR"/>
                <w:b/>
                <w:bCs/>
                <w:sz w:val="20"/>
              </w:rPr>
              <w:t>ум</w:t>
            </w:r>
            <w:proofErr w:type="spellEnd"/>
            <w:r w:rsidRPr="00BB27F1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BB27F1" w:rsidRPr="00BB27F1" w:rsidTr="00BB27F1">
        <w:trPr>
          <w:trHeight w:val="4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№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Описание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Сумма</w:t>
            </w:r>
          </w:p>
        </w:tc>
      </w:tr>
      <w:tr w:rsidR="00BB27F1" w:rsidRPr="00BB27F1" w:rsidTr="00BB27F1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Выручка от производства продукции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40 000 000</w:t>
            </w:r>
          </w:p>
        </w:tc>
      </w:tr>
      <w:tr w:rsidR="00BB27F1" w:rsidRPr="00BB27F1" w:rsidTr="00BB27F1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Себестоимость продукции (работы и услуги)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38 000 000</w:t>
            </w:r>
          </w:p>
        </w:tc>
      </w:tr>
      <w:tr w:rsidR="00BB27F1" w:rsidRPr="00BB27F1" w:rsidTr="00BB27F1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Расходы на реализацию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120 000</w:t>
            </w:r>
          </w:p>
        </w:tc>
      </w:tr>
      <w:tr w:rsidR="00BB27F1" w:rsidRPr="00BB27F1" w:rsidTr="00BB27F1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Административные расходы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3 600 000</w:t>
            </w:r>
          </w:p>
        </w:tc>
      </w:tr>
      <w:tr w:rsidR="00BB27F1" w:rsidRPr="00BB27F1" w:rsidTr="00BB27F1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Прочие операционные расходы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4 000 000</w:t>
            </w:r>
          </w:p>
        </w:tc>
      </w:tr>
      <w:tr w:rsidR="00BB27F1" w:rsidRPr="00BB27F1" w:rsidTr="00BB27F1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Доходы от финансовой деятельности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220 000</w:t>
            </w:r>
          </w:p>
        </w:tc>
      </w:tr>
      <w:tr w:rsidR="00BB27F1" w:rsidRPr="00BB27F1" w:rsidTr="00BB27F1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Прибыль до уплаты налога на прибыль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2 220 000</w:t>
            </w:r>
          </w:p>
        </w:tc>
      </w:tr>
      <w:tr w:rsidR="00BB27F1" w:rsidRPr="00BB27F1" w:rsidTr="00BB27F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Расходы, включаемые в налогооблагаемую базу обратным  счетом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1 300 000</w:t>
            </w:r>
          </w:p>
        </w:tc>
      </w:tr>
      <w:tr w:rsidR="00BB27F1" w:rsidRPr="00BB27F1" w:rsidTr="00BB27F1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Налогооблагаемая база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3 520 000</w:t>
            </w:r>
          </w:p>
        </w:tc>
      </w:tr>
      <w:tr w:rsidR="00BB27F1" w:rsidRPr="00BB27F1" w:rsidTr="00BB27F1">
        <w:trPr>
          <w:trHeight w:val="4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Налог на прибыль 12 %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422 400</w:t>
            </w:r>
          </w:p>
        </w:tc>
      </w:tr>
      <w:tr w:rsidR="00BB27F1" w:rsidRPr="00BB27F1" w:rsidTr="00BB27F1">
        <w:trPr>
          <w:trHeight w:val="4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proofErr w:type="gramStart"/>
            <w:r w:rsidRPr="00BB27F1">
              <w:rPr>
                <w:szCs w:val="24"/>
              </w:rPr>
              <w:t>Прибыль</w:t>
            </w:r>
            <w:proofErr w:type="gramEnd"/>
            <w:r w:rsidRPr="00BB27F1">
              <w:rPr>
                <w:szCs w:val="24"/>
              </w:rPr>
              <w:t xml:space="preserve"> остающаяся в распоряжении предприятия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1 797 600</w:t>
            </w:r>
          </w:p>
        </w:tc>
      </w:tr>
      <w:tr w:rsidR="00BB27F1" w:rsidRPr="00BB27F1" w:rsidTr="00BB27F1">
        <w:trPr>
          <w:trHeight w:val="40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Другие обязательные платежи от прибыли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53 928</w:t>
            </w:r>
          </w:p>
        </w:tc>
      </w:tr>
      <w:tr w:rsidR="00BB27F1" w:rsidRPr="00BB27F1" w:rsidTr="00BB27F1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Чистая прибыль после уплаты налогов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1 743 672</w:t>
            </w:r>
          </w:p>
        </w:tc>
      </w:tr>
    </w:tbl>
    <w:p w:rsidR="00BB27F1" w:rsidRDefault="00BB27F1" w:rsidP="00F103C8">
      <w:pPr>
        <w:rPr>
          <w:b/>
          <w:bCs/>
          <w:sz w:val="22"/>
          <w:szCs w:val="22"/>
        </w:rPr>
      </w:pPr>
    </w:p>
    <w:p w:rsidR="00BB27F1" w:rsidRDefault="00BB27F1" w:rsidP="00F103C8">
      <w:pPr>
        <w:rPr>
          <w:b/>
          <w:bCs/>
          <w:sz w:val="22"/>
          <w:szCs w:val="22"/>
        </w:rPr>
      </w:pPr>
    </w:p>
    <w:p w:rsidR="007156CB" w:rsidRDefault="007156CB" w:rsidP="00F103C8">
      <w:pPr>
        <w:rPr>
          <w:b/>
          <w:bCs/>
          <w:sz w:val="22"/>
          <w:szCs w:val="22"/>
        </w:rPr>
      </w:pPr>
    </w:p>
    <w:p w:rsidR="00BB27F1" w:rsidRDefault="00BB27F1" w:rsidP="00F103C8">
      <w:pPr>
        <w:rPr>
          <w:b/>
          <w:bCs/>
          <w:sz w:val="22"/>
          <w:szCs w:val="22"/>
        </w:rPr>
      </w:pPr>
    </w:p>
    <w:p w:rsidR="00BB27F1" w:rsidRDefault="00BB27F1" w:rsidP="00F103C8">
      <w:pPr>
        <w:rPr>
          <w:b/>
          <w:bCs/>
          <w:sz w:val="22"/>
          <w:szCs w:val="22"/>
        </w:rPr>
      </w:pPr>
    </w:p>
    <w:p w:rsidR="009D74C4" w:rsidRDefault="009D74C4" w:rsidP="00F103C8">
      <w:pPr>
        <w:rPr>
          <w:b/>
          <w:bCs/>
          <w:sz w:val="22"/>
          <w:szCs w:val="22"/>
        </w:rPr>
      </w:pPr>
    </w:p>
    <w:p w:rsidR="00427CFC" w:rsidRDefault="00427CFC" w:rsidP="00F103C8">
      <w:pPr>
        <w:rPr>
          <w:b/>
          <w:bCs/>
          <w:sz w:val="22"/>
          <w:szCs w:val="22"/>
        </w:rPr>
      </w:pPr>
    </w:p>
    <w:p w:rsidR="00427CFC" w:rsidRDefault="00427CFC" w:rsidP="00F103C8">
      <w:pPr>
        <w:rPr>
          <w:b/>
          <w:bCs/>
          <w:sz w:val="22"/>
          <w:szCs w:val="22"/>
        </w:rPr>
      </w:pPr>
    </w:p>
    <w:p w:rsidR="00BB27F1" w:rsidRDefault="00BB27F1" w:rsidP="00F103C8">
      <w:pPr>
        <w:rPr>
          <w:b/>
          <w:bCs/>
          <w:sz w:val="22"/>
          <w:szCs w:val="22"/>
        </w:rPr>
      </w:pPr>
    </w:p>
    <w:tbl>
      <w:tblPr>
        <w:tblW w:w="14980" w:type="dxa"/>
        <w:tblInd w:w="97" w:type="dxa"/>
        <w:tblLook w:val="04A0" w:firstRow="1" w:lastRow="0" w:firstColumn="1" w:lastColumn="0" w:noHBand="0" w:noVBand="1"/>
      </w:tblPr>
      <w:tblGrid>
        <w:gridCol w:w="640"/>
        <w:gridCol w:w="5750"/>
        <w:gridCol w:w="1370"/>
        <w:gridCol w:w="1320"/>
        <w:gridCol w:w="1500"/>
        <w:gridCol w:w="1480"/>
        <w:gridCol w:w="1420"/>
        <w:gridCol w:w="1500"/>
      </w:tblGrid>
      <w:tr w:rsidR="00BB27F1" w:rsidRPr="00BB27F1" w:rsidTr="00BB27F1">
        <w:trPr>
          <w:trHeight w:val="60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BB27F1">
              <w:rPr>
                <w:rFonts w:ascii="Arial CYR" w:hAnsi="Arial CYR" w:cs="Arial CYR"/>
                <w:b/>
                <w:bCs/>
                <w:szCs w:val="24"/>
              </w:rPr>
              <w:lastRenderedPageBreak/>
              <w:t>ФИНАНСОВЫЙ ПЛАН (БАЛАНС ДОХОДОВ И РАСХОДОВ) на 2020 год                                                                                                                           по АО "УЗКИШЛОКЭЛЕКТРКУРИЛИШ"  ИНН: 200714671</w:t>
            </w:r>
          </w:p>
        </w:tc>
      </w:tr>
      <w:tr w:rsidR="00BB27F1" w:rsidRPr="00BB27F1" w:rsidTr="00BB27F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7F1" w:rsidRPr="00BB27F1" w:rsidRDefault="00BB27F1" w:rsidP="00BB27F1">
            <w:pPr>
              <w:rPr>
                <w:rFonts w:ascii="Arial CYR" w:hAnsi="Arial CYR" w:cs="Arial CYR"/>
                <w:sz w:val="20"/>
              </w:rPr>
            </w:pPr>
            <w:r w:rsidRPr="00BB27F1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BB27F1">
              <w:rPr>
                <w:rFonts w:ascii="Arial CYR" w:hAnsi="Arial CYR" w:cs="Arial CYR"/>
                <w:b/>
                <w:bCs/>
                <w:sz w:val="20"/>
              </w:rPr>
              <w:t>(</w:t>
            </w:r>
            <w:proofErr w:type="spellStart"/>
            <w:r w:rsidRPr="00BB27F1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BB27F1">
              <w:rPr>
                <w:rFonts w:ascii="Arial CYR" w:hAnsi="Arial CYR" w:cs="Arial CYR"/>
                <w:b/>
                <w:bCs/>
                <w:sz w:val="20"/>
              </w:rPr>
              <w:t>.с</w:t>
            </w:r>
            <w:proofErr w:type="gramEnd"/>
            <w:r w:rsidRPr="00BB27F1">
              <w:rPr>
                <w:rFonts w:ascii="Arial CYR" w:hAnsi="Arial CYR" w:cs="Arial CYR"/>
                <w:b/>
                <w:bCs/>
                <w:sz w:val="20"/>
              </w:rPr>
              <w:t>ум</w:t>
            </w:r>
            <w:proofErr w:type="spellEnd"/>
            <w:r w:rsidRPr="00BB27F1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BB27F1" w:rsidRPr="00BB27F1" w:rsidTr="00BB27F1">
        <w:trPr>
          <w:trHeight w:val="4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№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Наименование показателей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 xml:space="preserve">План </w:t>
            </w:r>
            <w:proofErr w:type="gramStart"/>
            <w:r w:rsidRPr="00BB27F1">
              <w:rPr>
                <w:i/>
                <w:iCs/>
                <w:szCs w:val="24"/>
              </w:rPr>
              <w:t>на</w:t>
            </w:r>
            <w:proofErr w:type="gramEnd"/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В том числе по кварталам</w:t>
            </w:r>
          </w:p>
        </w:tc>
      </w:tr>
      <w:tr w:rsidR="00BB27F1" w:rsidRPr="00BB27F1" w:rsidTr="00BB27F1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III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IV</w:t>
            </w:r>
          </w:p>
        </w:tc>
      </w:tr>
      <w:tr w:rsidR="00BB27F1" w:rsidRPr="00BB27F1" w:rsidTr="00BB27F1">
        <w:trPr>
          <w:trHeight w:val="5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Объем производства продукции (услуг)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38 115 000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40 000 000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9 000 000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11 000 000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9 000 000</w:t>
            </w:r>
          </w:p>
        </w:tc>
      </w:tr>
      <w:tr w:rsidR="00BB27F1" w:rsidRPr="00BB27F1" w:rsidTr="00BB27F1">
        <w:trPr>
          <w:trHeight w:val="6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 xml:space="preserve">            в том числе: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 xml:space="preserve">а) объем по </w:t>
            </w:r>
            <w:r>
              <w:rPr>
                <w:szCs w:val="24"/>
              </w:rPr>
              <w:t>АО «НЭС» и АО «РЭС»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32 800 000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28 000 000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6 000 000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8 000 000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6 000 000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б) налог на НДС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1. Себестоимость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36 209 250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38 000 000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8 550 000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10 450 000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10 450 000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8 550 000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 xml:space="preserve">2. Затраты на производство – всего, в том числе:             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27 156 938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28 500 000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6 412 500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7 837 500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7 837 500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6 412 500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 xml:space="preserve">а) материальные затраты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17 787 794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18 667 500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4 666 875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4 666 875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4 666 875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4 666 875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из них НДС 20%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б) налог на имущество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47 000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11 750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11 750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11 750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11 750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 xml:space="preserve">в) налог на землю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210 000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52 500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52 500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г) амортизация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674 000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674 000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168 500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168 500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168 500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168 500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д) прочие затраты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 xml:space="preserve">3. Единый Ф О Т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9 528 750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10 000 000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2 250 000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2 750 000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2 750 000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2 250 000</w:t>
            </w:r>
          </w:p>
        </w:tc>
      </w:tr>
      <w:tr w:rsidR="00BB27F1" w:rsidRPr="00BB27F1" w:rsidTr="00BB27F1">
        <w:trPr>
          <w:trHeight w:val="6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 xml:space="preserve">а) единый социальный платеж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2 382 188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1 200 000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330 000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270 000</w:t>
            </w:r>
          </w:p>
        </w:tc>
      </w:tr>
      <w:tr w:rsidR="00BB27F1" w:rsidRPr="00BB27F1" w:rsidTr="00BB27F1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4. Отчисления пенсион</w:t>
            </w:r>
            <w:proofErr w:type="gramStart"/>
            <w:r w:rsidRPr="00BB27F1">
              <w:rPr>
                <w:szCs w:val="24"/>
              </w:rPr>
              <w:t>.</w:t>
            </w:r>
            <w:proofErr w:type="gramEnd"/>
            <w:r w:rsidRPr="00BB27F1">
              <w:rPr>
                <w:szCs w:val="24"/>
              </w:rPr>
              <w:t xml:space="preserve"> </w:t>
            </w:r>
            <w:proofErr w:type="gramStart"/>
            <w:r w:rsidRPr="00BB27F1">
              <w:rPr>
                <w:szCs w:val="24"/>
              </w:rPr>
              <w:t>ф</w:t>
            </w:r>
            <w:proofErr w:type="gramEnd"/>
            <w:r w:rsidRPr="00BB27F1">
              <w:rPr>
                <w:szCs w:val="24"/>
              </w:rPr>
              <w:t>онд от объема работ   1,6%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609 840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640 000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144 000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176 000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176 000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144 000</w:t>
            </w:r>
          </w:p>
        </w:tc>
      </w:tr>
      <w:tr w:rsidR="00BB27F1" w:rsidRPr="00BB27F1" w:rsidTr="00BB27F1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5. Отчисления в дорожный фонд от объема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533 610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126 000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154 000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154 000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126 000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Прибыль от СМР- 5%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1 905 750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450 000</w:t>
            </w:r>
          </w:p>
        </w:tc>
      </w:tr>
      <w:tr w:rsidR="00BB27F1" w:rsidRPr="00BB27F1" w:rsidTr="00BB27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Прочая прибыль от финансовой деятельности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228 000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55 000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Приложение № 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1 232 000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1 300 000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250 000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 xml:space="preserve">Прибыль, подлежащая </w:t>
            </w:r>
            <w:proofErr w:type="spellStart"/>
            <w:r w:rsidRPr="00BB27F1">
              <w:rPr>
                <w:szCs w:val="24"/>
              </w:rPr>
              <w:t>налогооблож</w:t>
            </w:r>
            <w:proofErr w:type="spellEnd"/>
            <w:r w:rsidRPr="00BB27F1">
              <w:rPr>
                <w:szCs w:val="24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3 365 750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3 520 000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755 000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1 005 000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1 005 000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755 000</w:t>
            </w:r>
          </w:p>
        </w:tc>
      </w:tr>
      <w:tr w:rsidR="00BB27F1" w:rsidRPr="00BB27F1" w:rsidTr="00BB27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Прибыль до уплаты налога на прибыль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2 133 750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2 220 000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505 000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605 000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605 000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505 000</w:t>
            </w:r>
          </w:p>
        </w:tc>
      </w:tr>
      <w:tr w:rsidR="00BB27F1" w:rsidRPr="00BB27F1" w:rsidTr="00BB27F1">
        <w:trPr>
          <w:trHeight w:val="1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Ставка налога  12 %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252 431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422 400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90 600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120 600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90 600</w:t>
            </w:r>
          </w:p>
        </w:tc>
      </w:tr>
      <w:tr w:rsidR="00BB27F1" w:rsidRPr="00BB27F1" w:rsidTr="00BB27F1">
        <w:trPr>
          <w:trHeight w:val="1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 xml:space="preserve">Остаточная прибыль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1 881 319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1 797 600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414 400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484 400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484 400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414 400</w:t>
            </w:r>
          </w:p>
        </w:tc>
      </w:tr>
      <w:tr w:rsidR="00BB27F1" w:rsidRPr="00BB27F1" w:rsidTr="00BB27F1">
        <w:trPr>
          <w:trHeight w:val="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10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>Другие обязательные платежи от прибыли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150 506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53 928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12 432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14 532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14 532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12 432</w:t>
            </w:r>
          </w:p>
        </w:tc>
      </w:tr>
      <w:tr w:rsidR="00BB27F1" w:rsidRPr="00BB27F1" w:rsidTr="00BB27F1">
        <w:trPr>
          <w:trHeight w:val="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11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  <w:r w:rsidRPr="00BB27F1">
              <w:rPr>
                <w:szCs w:val="24"/>
              </w:rPr>
              <w:t xml:space="preserve">Прибыль, остающаяся в </w:t>
            </w:r>
            <w:proofErr w:type="spellStart"/>
            <w:r w:rsidRPr="00BB27F1">
              <w:rPr>
                <w:szCs w:val="24"/>
              </w:rPr>
              <w:t>распоряж</w:t>
            </w:r>
            <w:proofErr w:type="spellEnd"/>
            <w:r w:rsidRPr="00BB27F1">
              <w:rPr>
                <w:szCs w:val="24"/>
              </w:rPr>
              <w:t xml:space="preserve">. предприятия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i/>
                <w:iCs/>
                <w:szCs w:val="24"/>
              </w:rPr>
            </w:pPr>
            <w:r w:rsidRPr="00BB27F1">
              <w:rPr>
                <w:i/>
                <w:iCs/>
                <w:szCs w:val="24"/>
              </w:rPr>
              <w:t>1 730 813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1 743 672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401 968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469 868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469 868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right"/>
              <w:rPr>
                <w:szCs w:val="24"/>
              </w:rPr>
            </w:pPr>
            <w:r w:rsidRPr="00BB27F1">
              <w:rPr>
                <w:szCs w:val="24"/>
              </w:rPr>
              <w:t>401 968</w:t>
            </w:r>
          </w:p>
        </w:tc>
      </w:tr>
      <w:tr w:rsidR="00BB27F1" w:rsidRPr="00BB27F1" w:rsidTr="00BB27F1">
        <w:trPr>
          <w:trHeight w:val="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rPr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</w:p>
        </w:tc>
      </w:tr>
      <w:tr w:rsidR="00BB27F1" w:rsidRPr="00BB27F1" w:rsidTr="00BB27F1">
        <w:trPr>
          <w:trHeight w:val="39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F1" w:rsidRPr="00BB27F1" w:rsidRDefault="00BB27F1" w:rsidP="00BB27F1">
            <w:pPr>
              <w:jc w:val="center"/>
              <w:rPr>
                <w:szCs w:val="24"/>
              </w:rPr>
            </w:pPr>
            <w:r w:rsidRPr="00BB27F1">
              <w:rPr>
                <w:szCs w:val="24"/>
              </w:rPr>
              <w:t>Примечание: данный бизнес план рассчитан без повышения заработной платы и удорожания ТМЦ.</w:t>
            </w:r>
          </w:p>
        </w:tc>
      </w:tr>
    </w:tbl>
    <w:p w:rsidR="00BB27F1" w:rsidRDefault="00BB27F1" w:rsidP="00F103C8">
      <w:pPr>
        <w:rPr>
          <w:b/>
          <w:bCs/>
          <w:sz w:val="22"/>
          <w:szCs w:val="22"/>
        </w:rPr>
      </w:pPr>
    </w:p>
    <w:p w:rsidR="008C7CE2" w:rsidRDefault="008C7CE2" w:rsidP="00F103C8">
      <w:pPr>
        <w:ind w:left="20" w:firstLine="547"/>
        <w:jc w:val="both"/>
        <w:rPr>
          <w:szCs w:val="24"/>
        </w:rPr>
      </w:pPr>
    </w:p>
    <w:p w:rsidR="00F103C8" w:rsidRPr="00DC33B3" w:rsidRDefault="00F103C8" w:rsidP="00F103C8">
      <w:pPr>
        <w:spacing w:after="180"/>
        <w:rPr>
          <w:sz w:val="22"/>
          <w:szCs w:val="22"/>
        </w:rPr>
      </w:pPr>
      <w:r w:rsidRPr="006D0928">
        <w:rPr>
          <w:b/>
          <w:bCs/>
          <w:sz w:val="22"/>
          <w:szCs w:val="22"/>
          <w:u w:val="single"/>
        </w:rPr>
        <w:t xml:space="preserve">РАСХОДЫ НА СЕБЕСТОИМОСТЬ ПРОДУКЦИИ/УСЛУГ </w:t>
      </w:r>
      <w:r w:rsidR="00DC33B3" w:rsidRPr="00DC33B3">
        <w:rPr>
          <w:b/>
          <w:bCs/>
          <w:sz w:val="22"/>
          <w:szCs w:val="22"/>
        </w:rPr>
        <w:tab/>
      </w:r>
      <w:r w:rsidR="00DC33B3" w:rsidRPr="00DC33B3">
        <w:rPr>
          <w:b/>
          <w:bCs/>
          <w:sz w:val="22"/>
          <w:szCs w:val="22"/>
        </w:rPr>
        <w:tab/>
        <w:t xml:space="preserve">(в </w:t>
      </w:r>
      <w:proofErr w:type="spellStart"/>
      <w:r w:rsidR="00DC33B3" w:rsidRPr="00DC33B3">
        <w:rPr>
          <w:b/>
          <w:bCs/>
          <w:sz w:val="22"/>
          <w:szCs w:val="22"/>
        </w:rPr>
        <w:t>млрд</w:t>
      </w:r>
      <w:proofErr w:type="gramStart"/>
      <w:r w:rsidR="00DC33B3" w:rsidRPr="00DC33B3">
        <w:rPr>
          <w:b/>
          <w:bCs/>
          <w:sz w:val="22"/>
          <w:szCs w:val="22"/>
        </w:rPr>
        <w:t>.с</w:t>
      </w:r>
      <w:proofErr w:type="gramEnd"/>
      <w:r w:rsidR="00DC33B3" w:rsidRPr="00DC33B3">
        <w:rPr>
          <w:b/>
          <w:bCs/>
          <w:sz w:val="22"/>
          <w:szCs w:val="22"/>
        </w:rPr>
        <w:t>ум</w:t>
      </w:r>
      <w:proofErr w:type="spellEnd"/>
      <w:r w:rsidR="00DC33B3" w:rsidRPr="00DC33B3">
        <w:rPr>
          <w:b/>
          <w:bCs/>
          <w:sz w:val="22"/>
          <w:szCs w:val="22"/>
        </w:rPr>
        <w:t>)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8"/>
        <w:gridCol w:w="2276"/>
      </w:tblGrid>
      <w:tr w:rsidR="00DC33B3" w:rsidRPr="006D0928" w:rsidTr="00DC33B3">
        <w:trPr>
          <w:trHeight w:val="562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3B3" w:rsidRPr="006D0928" w:rsidRDefault="00DC33B3" w:rsidP="004D17A4">
            <w:pPr>
              <w:jc w:val="center"/>
              <w:rPr>
                <w:b/>
                <w:szCs w:val="22"/>
              </w:rPr>
            </w:pPr>
            <w:r w:rsidRPr="006D092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3B3" w:rsidRPr="006D0928" w:rsidRDefault="00DC33B3" w:rsidP="00DD247C">
            <w:pPr>
              <w:jc w:val="center"/>
              <w:rPr>
                <w:b/>
                <w:szCs w:val="22"/>
              </w:rPr>
            </w:pPr>
            <w:r w:rsidRPr="006D0928">
              <w:rPr>
                <w:b/>
                <w:sz w:val="22"/>
                <w:szCs w:val="22"/>
              </w:rPr>
              <w:t>20</w:t>
            </w:r>
            <w:r w:rsidR="00DD247C">
              <w:rPr>
                <w:b/>
                <w:sz w:val="22"/>
                <w:szCs w:val="22"/>
              </w:rPr>
              <w:t>20</w:t>
            </w:r>
            <w:r w:rsidRPr="006D0928">
              <w:rPr>
                <w:b/>
                <w:sz w:val="22"/>
                <w:szCs w:val="22"/>
              </w:rPr>
              <w:t>г</w:t>
            </w:r>
          </w:p>
        </w:tc>
      </w:tr>
      <w:tr w:rsidR="00DC33B3" w:rsidRPr="006D0928" w:rsidTr="00DC33B3">
        <w:trPr>
          <w:trHeight w:val="153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C33B3" w:rsidP="004D17A4">
            <w:pPr>
              <w:ind w:left="60"/>
              <w:rPr>
                <w:szCs w:val="22"/>
              </w:rPr>
            </w:pPr>
            <w:r w:rsidRPr="006D0928">
              <w:rPr>
                <w:b/>
                <w:bCs/>
                <w:sz w:val="22"/>
                <w:szCs w:val="22"/>
              </w:rPr>
              <w:t>Себестоимость продукции/услуг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C33B3" w:rsidP="004D17A4">
            <w:pPr>
              <w:rPr>
                <w:szCs w:val="22"/>
              </w:rPr>
            </w:pPr>
          </w:p>
        </w:tc>
      </w:tr>
      <w:tr w:rsidR="00DC33B3" w:rsidRPr="006D0928" w:rsidTr="00DC33B3">
        <w:trPr>
          <w:trHeight w:val="355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C33B3" w:rsidP="004D17A4">
            <w:pPr>
              <w:spacing w:line="211" w:lineRule="exact"/>
              <w:ind w:left="60"/>
              <w:rPr>
                <w:szCs w:val="22"/>
              </w:rPr>
            </w:pPr>
            <w:r w:rsidRPr="006D0928">
              <w:rPr>
                <w:sz w:val="22"/>
                <w:szCs w:val="22"/>
              </w:rPr>
              <w:t>Материальные затраты на услуги по строительству и монтажу электрических сетей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C33B3" w:rsidP="00DD24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24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DC33B3" w:rsidRPr="006D0928" w:rsidTr="00DC33B3">
        <w:trPr>
          <w:trHeight w:val="293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C33B3" w:rsidP="00DC33B3">
            <w:pPr>
              <w:spacing w:line="211" w:lineRule="exact"/>
              <w:ind w:left="60"/>
              <w:rPr>
                <w:szCs w:val="22"/>
              </w:rPr>
            </w:pPr>
            <w:r w:rsidRPr="006D0928">
              <w:rPr>
                <w:sz w:val="22"/>
                <w:szCs w:val="22"/>
              </w:rPr>
              <w:t>Материальные затраты на эксплуатацию приобретаемо</w:t>
            </w:r>
            <w:r>
              <w:rPr>
                <w:sz w:val="22"/>
                <w:szCs w:val="22"/>
              </w:rPr>
              <w:t xml:space="preserve">й </w:t>
            </w:r>
            <w:proofErr w:type="spellStart"/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D247C" w:rsidP="00DD24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33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C33B3" w:rsidRPr="006D0928" w:rsidTr="00DC33B3">
        <w:trPr>
          <w:trHeight w:val="286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C33B3" w:rsidP="004D17A4">
            <w:pPr>
              <w:ind w:left="60"/>
              <w:rPr>
                <w:szCs w:val="22"/>
              </w:rPr>
            </w:pPr>
            <w:r w:rsidRPr="006D0928">
              <w:rPr>
                <w:sz w:val="22"/>
                <w:szCs w:val="22"/>
              </w:rPr>
              <w:t>Амортизация транспортных средств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C33B3" w:rsidP="00B168E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33B3" w:rsidRPr="006D0928" w:rsidTr="00DC33B3">
        <w:trPr>
          <w:trHeight w:val="275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C33B3" w:rsidP="004D17A4">
            <w:pPr>
              <w:ind w:left="60"/>
              <w:rPr>
                <w:szCs w:val="22"/>
              </w:rPr>
            </w:pPr>
            <w:r w:rsidRPr="006D092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B3" w:rsidRPr="006D0928" w:rsidRDefault="00DC33B3" w:rsidP="00DD247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D247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DD247C">
              <w:rPr>
                <w:b/>
                <w:sz w:val="22"/>
                <w:szCs w:val="22"/>
              </w:rPr>
              <w:t>0</w:t>
            </w:r>
          </w:p>
        </w:tc>
      </w:tr>
    </w:tbl>
    <w:p w:rsidR="00F103C8" w:rsidRDefault="00F103C8" w:rsidP="00F103C8">
      <w:pPr>
        <w:ind w:left="20" w:firstLine="547"/>
        <w:jc w:val="both"/>
        <w:rPr>
          <w:szCs w:val="24"/>
        </w:rPr>
      </w:pPr>
    </w:p>
    <w:p w:rsidR="00DC33B3" w:rsidRDefault="00DC33B3" w:rsidP="00F103C8">
      <w:pPr>
        <w:ind w:left="20" w:firstLine="547"/>
        <w:jc w:val="both"/>
        <w:rPr>
          <w:szCs w:val="24"/>
        </w:rPr>
      </w:pPr>
    </w:p>
    <w:p w:rsidR="00DC33B3" w:rsidRDefault="00DC33B3" w:rsidP="00F103C8">
      <w:pPr>
        <w:ind w:left="20" w:firstLine="547"/>
        <w:jc w:val="both"/>
        <w:rPr>
          <w:szCs w:val="24"/>
        </w:rPr>
      </w:pPr>
    </w:p>
    <w:p w:rsidR="00F103C8" w:rsidRPr="006D0928" w:rsidRDefault="00F103C8" w:rsidP="00F103C8">
      <w:pPr>
        <w:ind w:left="20" w:firstLine="547"/>
        <w:jc w:val="both"/>
        <w:rPr>
          <w:sz w:val="22"/>
          <w:szCs w:val="22"/>
        </w:rPr>
      </w:pPr>
    </w:p>
    <w:p w:rsidR="00F103C8" w:rsidRDefault="00F103C8" w:rsidP="00F103C8">
      <w:pPr>
        <w:rPr>
          <w:b/>
          <w:bCs/>
          <w:sz w:val="22"/>
          <w:szCs w:val="22"/>
          <w:u w:val="single"/>
        </w:rPr>
      </w:pPr>
      <w:r w:rsidRPr="006D0928">
        <w:rPr>
          <w:b/>
          <w:bCs/>
          <w:sz w:val="22"/>
          <w:szCs w:val="22"/>
          <w:u w:val="single"/>
        </w:rPr>
        <w:t>РАСХОДЫ ПЕРИОДА</w:t>
      </w:r>
      <w:r w:rsidRPr="00DC33B3">
        <w:rPr>
          <w:b/>
          <w:bCs/>
          <w:sz w:val="22"/>
          <w:szCs w:val="22"/>
        </w:rPr>
        <w:t xml:space="preserve">  </w:t>
      </w:r>
      <w:r w:rsidR="00DC33B3" w:rsidRPr="00DC33B3">
        <w:rPr>
          <w:b/>
          <w:bCs/>
          <w:sz w:val="22"/>
          <w:szCs w:val="22"/>
        </w:rPr>
        <w:tab/>
        <w:t>(в мл</w:t>
      </w:r>
      <w:r w:rsidR="00DC33B3">
        <w:rPr>
          <w:b/>
          <w:bCs/>
          <w:sz w:val="22"/>
          <w:szCs w:val="22"/>
        </w:rPr>
        <w:t>н</w:t>
      </w:r>
      <w:r w:rsidR="00DC33B3" w:rsidRPr="00DC33B3">
        <w:rPr>
          <w:b/>
          <w:bCs/>
          <w:sz w:val="22"/>
          <w:szCs w:val="22"/>
        </w:rPr>
        <w:t>.сум)</w:t>
      </w:r>
    </w:p>
    <w:p w:rsidR="00DC33B3" w:rsidRPr="006D0928" w:rsidRDefault="00DC33B3" w:rsidP="00F103C8">
      <w:pPr>
        <w:rPr>
          <w:i/>
          <w:iCs/>
          <w:sz w:val="22"/>
          <w:szCs w:val="22"/>
          <w:u w:val="single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4"/>
        <w:gridCol w:w="2268"/>
      </w:tblGrid>
      <w:tr w:rsidR="00DC33B3" w:rsidRPr="006D0928" w:rsidTr="00B168E4">
        <w:trPr>
          <w:trHeight w:val="539"/>
          <w:jc w:val="center"/>
        </w:trPr>
        <w:tc>
          <w:tcPr>
            <w:tcW w:w="6504" w:type="dxa"/>
            <w:shd w:val="clear" w:color="auto" w:fill="FFFFFF"/>
            <w:vAlign w:val="center"/>
          </w:tcPr>
          <w:p w:rsidR="00DC33B3" w:rsidRPr="006D0928" w:rsidRDefault="00DC33B3" w:rsidP="004D17A4">
            <w:pPr>
              <w:jc w:val="center"/>
              <w:rPr>
                <w:b/>
                <w:szCs w:val="22"/>
              </w:rPr>
            </w:pPr>
            <w:r w:rsidRPr="006D092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</w:tcPr>
          <w:p w:rsidR="00DC33B3" w:rsidRPr="006D0928" w:rsidRDefault="00DC33B3" w:rsidP="00DD247C">
            <w:pPr>
              <w:jc w:val="center"/>
              <w:rPr>
                <w:b/>
                <w:szCs w:val="22"/>
              </w:rPr>
            </w:pPr>
            <w:r w:rsidRPr="006D0928">
              <w:rPr>
                <w:b/>
                <w:sz w:val="22"/>
                <w:szCs w:val="22"/>
              </w:rPr>
              <w:t>20</w:t>
            </w:r>
            <w:r w:rsidR="00DD247C">
              <w:rPr>
                <w:b/>
                <w:sz w:val="22"/>
                <w:szCs w:val="22"/>
              </w:rPr>
              <w:t>20</w:t>
            </w:r>
            <w:r w:rsidRPr="006D0928">
              <w:rPr>
                <w:b/>
                <w:sz w:val="22"/>
                <w:szCs w:val="22"/>
              </w:rPr>
              <w:t>г</w:t>
            </w:r>
          </w:p>
        </w:tc>
      </w:tr>
      <w:tr w:rsidR="00DC33B3" w:rsidRPr="006D0928" w:rsidTr="00DC33B3">
        <w:trPr>
          <w:trHeight w:val="134"/>
          <w:jc w:val="center"/>
        </w:trPr>
        <w:tc>
          <w:tcPr>
            <w:tcW w:w="6504" w:type="dxa"/>
            <w:shd w:val="clear" w:color="auto" w:fill="FFFFFF"/>
          </w:tcPr>
          <w:p w:rsidR="00DC33B3" w:rsidRPr="006D0928" w:rsidRDefault="00DC33B3" w:rsidP="004D17A4">
            <w:pPr>
              <w:ind w:left="60"/>
              <w:rPr>
                <w:szCs w:val="22"/>
              </w:rPr>
            </w:pPr>
            <w:r w:rsidRPr="006D0928">
              <w:rPr>
                <w:b/>
                <w:bCs/>
                <w:sz w:val="22"/>
                <w:szCs w:val="22"/>
              </w:rPr>
              <w:t>Расходы периода</w:t>
            </w:r>
          </w:p>
        </w:tc>
        <w:tc>
          <w:tcPr>
            <w:tcW w:w="2268" w:type="dxa"/>
            <w:shd w:val="clear" w:color="auto" w:fill="FFFFFF"/>
          </w:tcPr>
          <w:p w:rsidR="00DC33B3" w:rsidRPr="006D0928" w:rsidRDefault="00DC33B3" w:rsidP="004D17A4">
            <w:pPr>
              <w:rPr>
                <w:szCs w:val="22"/>
              </w:rPr>
            </w:pPr>
          </w:p>
        </w:tc>
      </w:tr>
      <w:tr w:rsidR="00DC33B3" w:rsidRPr="006D0928" w:rsidTr="00DC33B3">
        <w:trPr>
          <w:trHeight w:val="193"/>
          <w:jc w:val="center"/>
        </w:trPr>
        <w:tc>
          <w:tcPr>
            <w:tcW w:w="6504" w:type="dxa"/>
            <w:shd w:val="clear" w:color="auto" w:fill="FFFFFF"/>
          </w:tcPr>
          <w:p w:rsidR="00DC33B3" w:rsidRPr="006D0928" w:rsidRDefault="00DC33B3" w:rsidP="004D17A4">
            <w:pPr>
              <w:ind w:left="60"/>
              <w:rPr>
                <w:szCs w:val="22"/>
              </w:rPr>
            </w:pPr>
            <w:r w:rsidRPr="006D0928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268" w:type="dxa"/>
            <w:shd w:val="clear" w:color="auto" w:fill="FFFFFF"/>
          </w:tcPr>
          <w:p w:rsidR="00DC33B3" w:rsidRPr="006D0928" w:rsidRDefault="00584CEB" w:rsidP="00B168E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DC33B3">
              <w:rPr>
                <w:sz w:val="22"/>
                <w:szCs w:val="22"/>
              </w:rPr>
              <w:t>00,0</w:t>
            </w:r>
          </w:p>
        </w:tc>
      </w:tr>
      <w:tr w:rsidR="00DC33B3" w:rsidRPr="006D0928" w:rsidTr="00DC33B3">
        <w:trPr>
          <w:trHeight w:val="615"/>
          <w:jc w:val="center"/>
        </w:trPr>
        <w:tc>
          <w:tcPr>
            <w:tcW w:w="6504" w:type="dxa"/>
            <w:shd w:val="clear" w:color="auto" w:fill="FFFFFF"/>
          </w:tcPr>
          <w:p w:rsidR="00DC33B3" w:rsidRPr="006D0928" w:rsidRDefault="00DC33B3" w:rsidP="003F525C">
            <w:pPr>
              <w:spacing w:line="211" w:lineRule="exact"/>
              <w:ind w:left="60"/>
              <w:rPr>
                <w:szCs w:val="22"/>
              </w:rPr>
            </w:pPr>
            <w:r w:rsidRPr="006D0928">
              <w:rPr>
                <w:sz w:val="22"/>
                <w:szCs w:val="22"/>
              </w:rPr>
              <w:t xml:space="preserve">Прочие операционные расходы (вкл. налога на землю; пользование недрами; водными ресурсами; имущество; отчисления </w:t>
            </w:r>
            <w:proofErr w:type="gramStart"/>
            <w:r w:rsidRPr="006D0928">
              <w:rPr>
                <w:sz w:val="22"/>
                <w:szCs w:val="22"/>
              </w:rPr>
              <w:t>в</w:t>
            </w:r>
            <w:proofErr w:type="gramEnd"/>
            <w:r w:rsidRPr="006D0928">
              <w:rPr>
                <w:sz w:val="22"/>
                <w:szCs w:val="22"/>
              </w:rPr>
              <w:t xml:space="preserve"> внебю</w:t>
            </w:r>
            <w:r>
              <w:rPr>
                <w:sz w:val="22"/>
                <w:szCs w:val="22"/>
              </w:rPr>
              <w:t>д</w:t>
            </w:r>
            <w:r w:rsidRPr="006D0928">
              <w:rPr>
                <w:sz w:val="22"/>
                <w:szCs w:val="22"/>
              </w:rPr>
              <w:t>жетные фонды; страхование техники)</w:t>
            </w:r>
          </w:p>
        </w:tc>
        <w:tc>
          <w:tcPr>
            <w:tcW w:w="2268" w:type="dxa"/>
            <w:shd w:val="clear" w:color="auto" w:fill="FFFFFF"/>
          </w:tcPr>
          <w:p w:rsidR="00DC33B3" w:rsidRPr="006D0928" w:rsidRDefault="00DC33B3" w:rsidP="00584CE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584CE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C33B3" w:rsidRPr="006D0928" w:rsidTr="00DC33B3">
        <w:trPr>
          <w:trHeight w:val="265"/>
          <w:jc w:val="center"/>
        </w:trPr>
        <w:tc>
          <w:tcPr>
            <w:tcW w:w="6504" w:type="dxa"/>
            <w:shd w:val="clear" w:color="auto" w:fill="FFFFFF"/>
          </w:tcPr>
          <w:p w:rsidR="00DC33B3" w:rsidRPr="006D0928" w:rsidRDefault="00DC33B3" w:rsidP="004D17A4">
            <w:pPr>
              <w:ind w:left="60"/>
              <w:rPr>
                <w:szCs w:val="22"/>
              </w:rPr>
            </w:pPr>
            <w:r w:rsidRPr="006D0928">
              <w:rPr>
                <w:sz w:val="22"/>
                <w:szCs w:val="22"/>
              </w:rPr>
              <w:t>Расходы на маркетинг</w:t>
            </w:r>
          </w:p>
        </w:tc>
        <w:tc>
          <w:tcPr>
            <w:tcW w:w="2268" w:type="dxa"/>
            <w:shd w:val="clear" w:color="auto" w:fill="FFFFFF"/>
          </w:tcPr>
          <w:p w:rsidR="00DC33B3" w:rsidRPr="006D0928" w:rsidRDefault="00584CEB" w:rsidP="00B168E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C33B3">
              <w:rPr>
                <w:sz w:val="22"/>
                <w:szCs w:val="22"/>
              </w:rPr>
              <w:t>,0</w:t>
            </w:r>
          </w:p>
        </w:tc>
      </w:tr>
      <w:tr w:rsidR="00DC33B3" w:rsidRPr="006D0928" w:rsidTr="00DC33B3">
        <w:trPr>
          <w:trHeight w:val="128"/>
          <w:jc w:val="center"/>
        </w:trPr>
        <w:tc>
          <w:tcPr>
            <w:tcW w:w="6504" w:type="dxa"/>
            <w:shd w:val="clear" w:color="auto" w:fill="FFFFFF"/>
          </w:tcPr>
          <w:p w:rsidR="00DC33B3" w:rsidRPr="00F103C8" w:rsidRDefault="00DC33B3" w:rsidP="004D17A4">
            <w:pPr>
              <w:ind w:left="60"/>
              <w:rPr>
                <w:b/>
                <w:szCs w:val="22"/>
              </w:rPr>
            </w:pPr>
            <w:r w:rsidRPr="00F103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shd w:val="clear" w:color="auto" w:fill="FFFFFF"/>
          </w:tcPr>
          <w:p w:rsidR="00DC33B3" w:rsidRPr="00F103C8" w:rsidRDefault="00DC33B3" w:rsidP="00584C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4 </w:t>
            </w:r>
            <w:r w:rsidR="00584CEB">
              <w:rPr>
                <w:b/>
                <w:szCs w:val="22"/>
              </w:rPr>
              <w:t>55</w:t>
            </w:r>
            <w:r>
              <w:rPr>
                <w:b/>
                <w:szCs w:val="22"/>
              </w:rPr>
              <w:t>0,0</w:t>
            </w:r>
          </w:p>
        </w:tc>
      </w:tr>
    </w:tbl>
    <w:p w:rsidR="00F103C8" w:rsidRPr="006D0928" w:rsidRDefault="00F103C8" w:rsidP="00F103C8">
      <w:pPr>
        <w:rPr>
          <w:sz w:val="22"/>
          <w:szCs w:val="22"/>
        </w:rPr>
      </w:pPr>
    </w:p>
    <w:p w:rsidR="00F103C8" w:rsidRPr="006D0928" w:rsidRDefault="00F103C8" w:rsidP="00F103C8">
      <w:pPr>
        <w:rPr>
          <w:sz w:val="22"/>
          <w:szCs w:val="22"/>
        </w:rPr>
      </w:pPr>
    </w:p>
    <w:p w:rsidR="00F103C8" w:rsidRPr="006D0928" w:rsidRDefault="00F103C8" w:rsidP="00F103C8">
      <w:pPr>
        <w:rPr>
          <w:sz w:val="22"/>
          <w:szCs w:val="22"/>
        </w:rPr>
      </w:pPr>
    </w:p>
    <w:p w:rsidR="0016260F" w:rsidRDefault="0016260F"/>
    <w:p w:rsidR="00F103C8" w:rsidRDefault="00F103C8"/>
    <w:p w:rsidR="00F103C8" w:rsidRDefault="00F103C8"/>
    <w:p w:rsidR="00F103C8" w:rsidRDefault="00F103C8"/>
    <w:p w:rsidR="002628DF" w:rsidRDefault="002628DF"/>
    <w:p w:rsidR="004372E0" w:rsidRDefault="004372E0" w:rsidP="00D86F1A">
      <w:pPr>
        <w:ind w:firstLine="708"/>
        <w:jc w:val="both"/>
        <w:rPr>
          <w:b/>
          <w:sz w:val="22"/>
        </w:rPr>
      </w:pPr>
    </w:p>
    <w:p w:rsidR="002628DF" w:rsidRDefault="002628DF" w:rsidP="00D86F1A">
      <w:pPr>
        <w:ind w:firstLine="708"/>
        <w:jc w:val="both"/>
        <w:rPr>
          <w:b/>
          <w:sz w:val="22"/>
        </w:rPr>
      </w:pPr>
    </w:p>
    <w:p w:rsidR="003D2A75" w:rsidRDefault="003D2A75" w:rsidP="00D86F1A">
      <w:pPr>
        <w:ind w:firstLine="708"/>
        <w:jc w:val="both"/>
        <w:rPr>
          <w:b/>
          <w:sz w:val="22"/>
        </w:rPr>
      </w:pPr>
    </w:p>
    <w:p w:rsidR="003D2A75" w:rsidRDefault="003D2A75" w:rsidP="00D86F1A">
      <w:pPr>
        <w:ind w:firstLine="708"/>
        <w:jc w:val="both"/>
        <w:rPr>
          <w:b/>
          <w:sz w:val="22"/>
        </w:rPr>
      </w:pPr>
    </w:p>
    <w:p w:rsidR="00F103C8" w:rsidRPr="00D86F1A" w:rsidRDefault="00D86F1A" w:rsidP="00D86F1A">
      <w:pPr>
        <w:ind w:firstLine="708"/>
        <w:jc w:val="both"/>
        <w:rPr>
          <w:b/>
          <w:sz w:val="22"/>
        </w:rPr>
      </w:pPr>
      <w:r w:rsidRPr="00D86F1A">
        <w:rPr>
          <w:b/>
          <w:sz w:val="22"/>
        </w:rPr>
        <w:t>Кроме того, в данном прогнозном Бизнес плане на 20</w:t>
      </w:r>
      <w:r w:rsidR="00584CEB">
        <w:rPr>
          <w:b/>
          <w:sz w:val="22"/>
        </w:rPr>
        <w:t>20</w:t>
      </w:r>
      <w:r w:rsidR="00055AEE">
        <w:rPr>
          <w:b/>
          <w:sz w:val="22"/>
        </w:rPr>
        <w:t xml:space="preserve"> год</w:t>
      </w:r>
      <w:r w:rsidRPr="00D86F1A">
        <w:rPr>
          <w:b/>
          <w:sz w:val="22"/>
        </w:rPr>
        <w:t>, предусмотрены нижеследующие мероприятия по достижению поставленных целей</w:t>
      </w:r>
      <w:r>
        <w:rPr>
          <w:b/>
          <w:sz w:val="22"/>
        </w:rPr>
        <w:t xml:space="preserve"> </w:t>
      </w:r>
      <w:r w:rsidR="00320A72">
        <w:rPr>
          <w:b/>
          <w:sz w:val="22"/>
        </w:rPr>
        <w:t>перед</w:t>
      </w:r>
      <w:r>
        <w:rPr>
          <w:b/>
          <w:sz w:val="22"/>
        </w:rPr>
        <w:t xml:space="preserve"> АО «Узкишлокэлектркурилиш» и его структурных подразделений</w:t>
      </w:r>
    </w:p>
    <w:p w:rsidR="0016260F" w:rsidRPr="003A2B55" w:rsidRDefault="0016260F" w:rsidP="0016260F">
      <w:pPr>
        <w:rPr>
          <w:sz w:val="16"/>
          <w:szCs w:val="16"/>
        </w:rPr>
      </w:pPr>
    </w:p>
    <w:tbl>
      <w:tblPr>
        <w:tblStyle w:val="a5"/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820"/>
        <w:gridCol w:w="3827"/>
        <w:gridCol w:w="1985"/>
        <w:gridCol w:w="1291"/>
      </w:tblGrid>
      <w:tr w:rsidR="00F103C8" w:rsidRPr="00F103C8" w:rsidTr="00584CEB">
        <w:trPr>
          <w:trHeight w:val="553"/>
        </w:trPr>
        <w:tc>
          <w:tcPr>
            <w:tcW w:w="534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Мероприятия по достижению цели</w:t>
            </w:r>
          </w:p>
        </w:tc>
        <w:tc>
          <w:tcPr>
            <w:tcW w:w="4820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Необходимые механизмы для реализации развития составляющих мероприятий</w:t>
            </w:r>
          </w:p>
        </w:tc>
        <w:tc>
          <w:tcPr>
            <w:tcW w:w="3827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proofErr w:type="gramStart"/>
            <w:r w:rsidRPr="00F103C8">
              <w:rPr>
                <w:b/>
                <w:sz w:val="20"/>
              </w:rPr>
              <w:t>Контроль за</w:t>
            </w:r>
            <w:proofErr w:type="gramEnd"/>
            <w:r w:rsidRPr="00F103C8">
              <w:rPr>
                <w:b/>
                <w:sz w:val="20"/>
              </w:rPr>
              <w:t xml:space="preserve"> исполнением</w:t>
            </w:r>
          </w:p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(АО «</w:t>
            </w:r>
            <w:proofErr w:type="spellStart"/>
            <w:r w:rsidRPr="00F103C8">
              <w:rPr>
                <w:b/>
                <w:sz w:val="20"/>
              </w:rPr>
              <w:t>УзКЭК</w:t>
            </w:r>
            <w:proofErr w:type="spellEnd"/>
            <w:r w:rsidRPr="00F103C8">
              <w:rPr>
                <w:b/>
                <w:sz w:val="20"/>
              </w:rPr>
              <w:t>)</w:t>
            </w:r>
          </w:p>
        </w:tc>
        <w:tc>
          <w:tcPr>
            <w:tcW w:w="1291" w:type="dxa"/>
            <w:vAlign w:val="center"/>
          </w:tcPr>
          <w:p w:rsidR="00F103C8" w:rsidRPr="00F103C8" w:rsidRDefault="00F103C8" w:rsidP="00F103C8">
            <w:pPr>
              <w:jc w:val="center"/>
              <w:rPr>
                <w:b/>
                <w:sz w:val="20"/>
              </w:rPr>
            </w:pPr>
            <w:r w:rsidRPr="00F103C8">
              <w:rPr>
                <w:b/>
                <w:sz w:val="20"/>
              </w:rPr>
              <w:t>Сроки исполнения</w:t>
            </w:r>
          </w:p>
        </w:tc>
      </w:tr>
      <w:tr w:rsidR="0016260F" w:rsidRPr="000E542A" w:rsidTr="00584CEB">
        <w:tc>
          <w:tcPr>
            <w:tcW w:w="534" w:type="dxa"/>
            <w:vMerge w:val="restart"/>
            <w:vAlign w:val="center"/>
          </w:tcPr>
          <w:p w:rsidR="0016260F" w:rsidRPr="000E542A" w:rsidRDefault="0016260F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16260F" w:rsidRPr="000E542A" w:rsidRDefault="0016260F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 xml:space="preserve">Планирование объема </w:t>
            </w:r>
            <w:proofErr w:type="spellStart"/>
            <w:proofErr w:type="gramStart"/>
            <w:r w:rsidRPr="000E542A">
              <w:rPr>
                <w:sz w:val="20"/>
              </w:rPr>
              <w:t>строительно</w:t>
            </w:r>
            <w:proofErr w:type="spellEnd"/>
            <w:r w:rsidRPr="000E542A">
              <w:rPr>
                <w:sz w:val="20"/>
              </w:rPr>
              <w:t xml:space="preserve"> – монтажных</w:t>
            </w:r>
            <w:proofErr w:type="gramEnd"/>
            <w:r w:rsidRPr="000E542A">
              <w:rPr>
                <w:sz w:val="20"/>
              </w:rPr>
              <w:t xml:space="preserve"> работ</w:t>
            </w:r>
          </w:p>
        </w:tc>
        <w:tc>
          <w:tcPr>
            <w:tcW w:w="4820" w:type="dxa"/>
            <w:vAlign w:val="center"/>
          </w:tcPr>
          <w:p w:rsidR="0016260F" w:rsidRPr="000E542A" w:rsidRDefault="0016260F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1. Определение СМР по объектам на прогнозный год в физических объемах</w:t>
            </w:r>
          </w:p>
        </w:tc>
        <w:tc>
          <w:tcPr>
            <w:tcW w:w="3827" w:type="dxa"/>
            <w:vAlign w:val="center"/>
          </w:tcPr>
          <w:p w:rsidR="0016260F" w:rsidRPr="000E542A" w:rsidRDefault="0016260F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16260F" w:rsidRPr="000E542A" w:rsidRDefault="0016260F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16260F" w:rsidRPr="000E542A" w:rsidRDefault="00DC33B3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84CEB">
              <w:rPr>
                <w:sz w:val="20"/>
              </w:rPr>
              <w:t>20</w:t>
            </w:r>
            <w:r>
              <w:rPr>
                <w:sz w:val="20"/>
              </w:rPr>
              <w:t xml:space="preserve">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2. Определение стоимости СМР по объектам за прогнозный год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3. Прогноз СМР за пределами республики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4. Прогноз объема работ по строительству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5. Прогноз объема работ по строительству жилищных домов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Планирование объемов производства металлоконструкций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1. Прогноз объема производства и стоимости металлоконструкции на прогнозный год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rPr>
          <w:trHeight w:val="294"/>
        </w:trPr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2. Прогноз экспорта металлоконструкции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rPr>
          <w:trHeight w:val="245"/>
        </w:trPr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3. Прогноз объема выпуска ТНП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Обеспечения материально-техническими и другими средствами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1. Прогноз потребности материально-технических ресурсов для строительно-монтажных работ (металлоконструкция, железобетон, ГСМ и т.д.)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Структурные подразделения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 w:rsidRPr="000E542A">
              <w:rPr>
                <w:sz w:val="20"/>
              </w:rPr>
              <w:t>2. Прогноз потребности материально-технических ресурсов для производства металлоконструкции (металлопрокат, электроды и т.д.)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Планирование графика выполнения работ и обеспечение необходимыми ресурсами на прогнозный год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1. Календарный график плана выполнения СМР по объектам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2. Календарный график плана выполнения работ по строительству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3. Календарный график плана выполнения работ по строительству жилищных домов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4. Календарный график плана объемов производства металлоконструкций</w:t>
            </w:r>
          </w:p>
        </w:tc>
        <w:tc>
          <w:tcPr>
            <w:tcW w:w="3827" w:type="dxa"/>
            <w:vAlign w:val="center"/>
          </w:tcPr>
          <w:p w:rsidR="00584CEB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>» и</w:t>
            </w:r>
          </w:p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5. Календарный график обеспечения потребности СМР материально-техническими ресурсами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6. Календарный график обеспечения потребности производства металлоконструкции материально-техническими ресурсами</w:t>
            </w:r>
          </w:p>
        </w:tc>
        <w:tc>
          <w:tcPr>
            <w:tcW w:w="3827" w:type="dxa"/>
            <w:vAlign w:val="center"/>
          </w:tcPr>
          <w:p w:rsidR="00584CEB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>» и</w:t>
            </w:r>
          </w:p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заводы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7. Календарный график нормативно-методического обеспечения работ и производства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Улучшение и совершенствование политики управления персоналом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1. Разработка и утверждение мероприятий, направленных на повышение уровня профессионализма работников и совершенствования системы стимулирования их деятельности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Помощник генерального директора по кадрам, совместно с инспекторами </w:t>
            </w: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Помощник генерального директора по кадрам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2. Разработка и утверждение мероприятий по социальному обеспечению работников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профсоюзного комитета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3. Прогноз фонда оплаты труда на прогнозный год 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ФЭО (ПЭО)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Улучшение </w:t>
            </w:r>
            <w:proofErr w:type="gramStart"/>
            <w:r>
              <w:rPr>
                <w:sz w:val="20"/>
              </w:rPr>
              <w:t>состоянии</w:t>
            </w:r>
            <w:proofErr w:type="gramEnd"/>
            <w:r>
              <w:rPr>
                <w:sz w:val="20"/>
              </w:rPr>
              <w:t xml:space="preserve"> производственной инфраструктуры, социально-бытовых условий работников и усиление работы по охраны труда и техники безопасности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584CEB">
            <w:pPr>
              <w:rPr>
                <w:sz w:val="20"/>
              </w:rPr>
            </w:pPr>
            <w:r>
              <w:rPr>
                <w:sz w:val="20"/>
              </w:rPr>
              <w:t>1. Разработка и утверждение мероприятий по ООТ  на прогнозный год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ООТ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инженерами ООТ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ООТ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2. Разработка и утверждение мероприятий по текущему и капитальному ремонту зданий и сооружений подразделений и по улучшению бытовых условий вахтовых поселков 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ООТ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инженерами ООТ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ООТ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Внедрение передовых информационных технологий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утверждение мероприятий по обновлению и внедрению передовых информационных технологий в работе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proofErr w:type="spellStart"/>
            <w:r>
              <w:rPr>
                <w:sz w:val="20"/>
              </w:rPr>
              <w:t>имиджевой</w:t>
            </w:r>
            <w:proofErr w:type="spellEnd"/>
            <w:r>
              <w:rPr>
                <w:sz w:val="20"/>
              </w:rPr>
              <w:t xml:space="preserve"> политики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утверждение мероприятий по расширению демонстрационного полигона производственных возможностей и услуг общества, поддерживанию веб-сайта с целью выхода на новые рынки сбыта услуг и продукции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 w:rsidRPr="000E542A">
              <w:rPr>
                <w:sz w:val="20"/>
              </w:rPr>
              <w:t>Начальник ПТО АО «</w:t>
            </w:r>
            <w:proofErr w:type="spellStart"/>
            <w:r w:rsidRPr="000E542A">
              <w:rPr>
                <w:sz w:val="20"/>
              </w:rPr>
              <w:t>УзКЭК</w:t>
            </w:r>
            <w:proofErr w:type="spellEnd"/>
            <w:r w:rsidRPr="000E542A">
              <w:rPr>
                <w:sz w:val="20"/>
              </w:rPr>
              <w:t xml:space="preserve">» и </w:t>
            </w:r>
            <w:r>
              <w:rPr>
                <w:sz w:val="20"/>
              </w:rPr>
              <w:t xml:space="preserve">начальники ПТО </w:t>
            </w:r>
            <w:r w:rsidRPr="000E542A">
              <w:rPr>
                <w:sz w:val="20"/>
              </w:rPr>
              <w:t>струк</w:t>
            </w:r>
            <w:r>
              <w:rPr>
                <w:sz w:val="20"/>
              </w:rPr>
              <w:t>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директор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6" w:type="dxa"/>
            <w:vMerge w:val="restart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Модернизация, восстановления, техническое перевооружение и улучшение производства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Анализ текущего состояния машин и механизмов, транспортных средств, производственных станков, оборудований и приспособлений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главными механиками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утверждений мероприятий по модернизации и техническому перевооружению производства с указанием суммы расходов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главными механиками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утверждение мероприятий  по ремонту машин и механизмов, транспортных средств, технологического и вспомогательного оборудования с указанием суммы расходов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584C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», совместно с главными механиками структурных подразделений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механик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Благотворительная программа АО «</w:t>
            </w:r>
            <w:proofErr w:type="spellStart"/>
            <w:r>
              <w:rPr>
                <w:sz w:val="20"/>
              </w:rPr>
              <w:t>УзКЭК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Разработка и утверждение мероприятий по благотворительности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профсоюзного комитета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584CEB" w:rsidRPr="000E542A" w:rsidTr="00584CEB">
        <w:tc>
          <w:tcPr>
            <w:tcW w:w="534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 xml:space="preserve">Совершенствования контроля постоянных затрат </w:t>
            </w:r>
          </w:p>
        </w:tc>
        <w:tc>
          <w:tcPr>
            <w:tcW w:w="4820" w:type="dxa"/>
            <w:vAlign w:val="center"/>
          </w:tcPr>
          <w:p w:rsidR="00584CEB" w:rsidRPr="000E542A" w:rsidRDefault="00584CEB" w:rsidP="004022FA">
            <w:pPr>
              <w:rPr>
                <w:sz w:val="20"/>
              </w:rPr>
            </w:pPr>
            <w:r>
              <w:rPr>
                <w:sz w:val="20"/>
              </w:rPr>
              <w:t>Планирование постоянных затрат на прогнозный год</w:t>
            </w:r>
          </w:p>
        </w:tc>
        <w:tc>
          <w:tcPr>
            <w:tcW w:w="3827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ПЭО и соответствующие подразделения</w:t>
            </w:r>
          </w:p>
        </w:tc>
        <w:tc>
          <w:tcPr>
            <w:tcW w:w="1985" w:type="dxa"/>
            <w:vAlign w:val="center"/>
          </w:tcPr>
          <w:p w:rsidR="00584CEB" w:rsidRPr="000E542A" w:rsidRDefault="00584CEB" w:rsidP="00402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91" w:type="dxa"/>
            <w:vAlign w:val="center"/>
          </w:tcPr>
          <w:p w:rsidR="00584CEB" w:rsidRPr="000E542A" w:rsidRDefault="00584CEB" w:rsidP="00BB2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</w:tbl>
    <w:p w:rsidR="004022FA" w:rsidRDefault="004022FA"/>
    <w:p w:rsidR="004475B5" w:rsidRPr="009F5969" w:rsidRDefault="004475B5" w:rsidP="004475B5">
      <w:pPr>
        <w:keepNext/>
        <w:keepLines/>
        <w:ind w:left="600" w:right="40" w:hanging="580"/>
        <w:outlineLvl w:val="0"/>
        <w:rPr>
          <w:sz w:val="20"/>
          <w:u w:val="single"/>
        </w:rPr>
      </w:pPr>
      <w:r w:rsidRPr="009F5969">
        <w:rPr>
          <w:b/>
          <w:bCs/>
          <w:sz w:val="20"/>
          <w:u w:val="single"/>
        </w:rPr>
        <w:t>ОЖИДАЕМАЯ КОНКУРЕНЦИЯ СО СТОРОНЫ СУЩЕСТВУЮЩИХ ПОТЕНЦИАЛЬНЫХ МЕСТНЫХ ПАРТНЕРОВ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 xml:space="preserve">Как показывает проведенный маркетинг, возможными основными конкурентами являются: крупные </w:t>
      </w:r>
      <w:proofErr w:type="gramStart"/>
      <w:r w:rsidRPr="009F5969">
        <w:rPr>
          <w:sz w:val="20"/>
        </w:rPr>
        <w:t>предприятия</w:t>
      </w:r>
      <w:proofErr w:type="gramEnd"/>
      <w:r w:rsidRPr="009F5969">
        <w:rPr>
          <w:sz w:val="20"/>
        </w:rPr>
        <w:t xml:space="preserve"> осуществляющие грузоперевозки в основном расположенные в Республике Узбекистан, которые могут составить некоторую конкуренцию. Но, учитывая, что рынок поглощает всю произведенную продукцию и что предложение услуг нашего предприятия неэластичное, можно говорить о необходимости и актуальности реализации данного проекта.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>Мы стремимся постоянно улучшать и совершенствовать свою деятельность, а также открыты для стабильного и эффективного партнерства и готовы к добросовестной конкуренции.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>Все же в этой сфере для повышения привлекательности нашего предприятия, мы считаем, что основным важным фактором, влияющим на расширение клиентуры, является:</w:t>
      </w:r>
    </w:p>
    <w:p w:rsidR="004475B5" w:rsidRPr="009F5969" w:rsidRDefault="004475B5" w:rsidP="004475B5">
      <w:pPr>
        <w:ind w:left="20" w:firstLine="580"/>
        <w:jc w:val="both"/>
        <w:rPr>
          <w:sz w:val="20"/>
        </w:rPr>
      </w:pPr>
      <w:r w:rsidRPr="009F5969">
        <w:rPr>
          <w:sz w:val="20"/>
        </w:rPr>
        <w:t>Цена предоставляемых услуг;</w:t>
      </w:r>
    </w:p>
    <w:p w:rsidR="004475B5" w:rsidRPr="009F5969" w:rsidRDefault="004475B5" w:rsidP="004475B5">
      <w:pPr>
        <w:ind w:left="20" w:firstLine="580"/>
        <w:jc w:val="both"/>
        <w:rPr>
          <w:sz w:val="20"/>
        </w:rPr>
      </w:pPr>
      <w:r w:rsidRPr="009F5969">
        <w:rPr>
          <w:sz w:val="20"/>
        </w:rPr>
        <w:t>Качество услуг;</w:t>
      </w:r>
    </w:p>
    <w:p w:rsidR="004475B5" w:rsidRPr="009F5969" w:rsidRDefault="004475B5" w:rsidP="004475B5">
      <w:pPr>
        <w:ind w:left="20" w:firstLine="580"/>
        <w:jc w:val="both"/>
        <w:rPr>
          <w:sz w:val="20"/>
        </w:rPr>
      </w:pPr>
      <w:r w:rsidRPr="009F5969">
        <w:rPr>
          <w:sz w:val="20"/>
        </w:rPr>
        <w:t>Экологические факторы.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>Был проведен опрос среди высококвалифицированных кадров непосредственно связанных с перевозками и тех, кто является конечным потребителем.</w:t>
      </w:r>
    </w:p>
    <w:p w:rsidR="004475B5" w:rsidRPr="009F5969" w:rsidRDefault="004475B5" w:rsidP="004475B5">
      <w:pPr>
        <w:ind w:left="20" w:right="40" w:firstLine="580"/>
        <w:jc w:val="both"/>
        <w:rPr>
          <w:sz w:val="20"/>
        </w:rPr>
      </w:pPr>
      <w:r w:rsidRPr="009F5969">
        <w:rPr>
          <w:sz w:val="20"/>
        </w:rPr>
        <w:t>Таким образом, по мнению экспертов, конкурентоспособность наших услуг на уровне других предприятий и обеспечивается в основном за счет высокого уровня обслуживания и доступной цены. Дальнейшее увеличение конкурентоспособности возможно за счет тщательно выработанной маркетинговой стратегии предприятия.</w:t>
      </w:r>
    </w:p>
    <w:p w:rsidR="004475B5" w:rsidRPr="009F5969" w:rsidRDefault="004475B5" w:rsidP="004475B5">
      <w:pPr>
        <w:ind w:left="20" w:hanging="20"/>
        <w:jc w:val="both"/>
        <w:rPr>
          <w:b/>
          <w:i/>
          <w:iCs/>
          <w:sz w:val="20"/>
          <w:u w:val="single"/>
        </w:rPr>
      </w:pPr>
    </w:p>
    <w:p w:rsidR="004475B5" w:rsidRDefault="004475B5" w:rsidP="004475B5">
      <w:pPr>
        <w:ind w:left="20" w:hanging="20"/>
        <w:jc w:val="both"/>
        <w:rPr>
          <w:b/>
          <w:i/>
          <w:iCs/>
          <w:sz w:val="20"/>
          <w:u w:val="single"/>
        </w:rPr>
      </w:pPr>
    </w:p>
    <w:p w:rsidR="00400274" w:rsidRDefault="00400274" w:rsidP="004475B5">
      <w:pPr>
        <w:ind w:left="20" w:hanging="20"/>
        <w:jc w:val="both"/>
        <w:rPr>
          <w:b/>
          <w:i/>
          <w:iCs/>
          <w:sz w:val="20"/>
          <w:u w:val="single"/>
        </w:rPr>
      </w:pPr>
    </w:p>
    <w:p w:rsidR="00400274" w:rsidRPr="009F5969" w:rsidRDefault="00400274" w:rsidP="004475B5">
      <w:pPr>
        <w:ind w:left="20" w:hanging="20"/>
        <w:jc w:val="both"/>
        <w:rPr>
          <w:b/>
          <w:i/>
          <w:iCs/>
          <w:sz w:val="20"/>
          <w:u w:val="single"/>
        </w:rPr>
      </w:pPr>
    </w:p>
    <w:p w:rsidR="004475B5" w:rsidRPr="009F5969" w:rsidRDefault="004475B5" w:rsidP="004475B5">
      <w:pPr>
        <w:ind w:left="20" w:hanging="20"/>
        <w:jc w:val="both"/>
        <w:rPr>
          <w:b/>
          <w:i/>
          <w:sz w:val="20"/>
          <w:u w:val="single"/>
        </w:rPr>
      </w:pPr>
      <w:r w:rsidRPr="009F5969">
        <w:rPr>
          <w:b/>
          <w:i/>
          <w:iCs/>
          <w:sz w:val="20"/>
          <w:u w:val="single"/>
        </w:rPr>
        <w:t>ВЫВОДЫ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Прежде чем предложить прогнозный бизнес план на рассмотрение, инициатором проекта был проведен глубокий анализ существующего положения на рынке предоставляемых услуг в республике, в столице и на внешнем рынке, где реально учитывались риски, которые могут отразиться на всех стадиях реализации данного проекта.</w:t>
      </w:r>
    </w:p>
    <w:p w:rsidR="004475B5" w:rsidRPr="009F5969" w:rsidRDefault="004475B5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b/>
          <w:i/>
          <w:iCs/>
          <w:sz w:val="20"/>
        </w:rPr>
        <w:t>ЮРИДИЧЕСКИЕ РИСКИ</w:t>
      </w:r>
      <w:r w:rsidRPr="009F5969">
        <w:rPr>
          <w:sz w:val="20"/>
        </w:rPr>
        <w:t xml:space="preserve"> - это риски связанные с несовершенством законодательства, нечетким оформленными документами.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Несмотря на то, что в Республике Узбекистан создана и совершенствуется законодательная и нормативная база, для обеспечения деятельности субъектов предпринимательской деятельности, создаваемых как местными, так и иностранными инвесторами, нельзя еще отрицать наличие факторов, влияющих на юридические риски. К ним относятся: наличие бюрократического аппарата, продолжающийся процесс совершенствования законодательства.</w:t>
      </w:r>
    </w:p>
    <w:p w:rsidR="004475B5" w:rsidRPr="009F5969" w:rsidRDefault="004475B5" w:rsidP="004475B5">
      <w:pPr>
        <w:ind w:lef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firstLine="547"/>
        <w:jc w:val="both"/>
        <w:rPr>
          <w:b/>
          <w:sz w:val="20"/>
        </w:rPr>
      </w:pPr>
      <w:r w:rsidRPr="009F5969">
        <w:rPr>
          <w:b/>
          <w:i/>
          <w:iCs/>
          <w:sz w:val="20"/>
        </w:rPr>
        <w:t>Меры по снижению риска:</w:t>
      </w:r>
    </w:p>
    <w:p w:rsidR="004475B5" w:rsidRPr="009F5969" w:rsidRDefault="004475B5" w:rsidP="004475B5">
      <w:pPr>
        <w:numPr>
          <w:ilvl w:val="0"/>
          <w:numId w:val="10"/>
        </w:numPr>
        <w:tabs>
          <w:tab w:val="left" w:pos="370"/>
        </w:tabs>
        <w:jc w:val="both"/>
        <w:rPr>
          <w:sz w:val="20"/>
        </w:rPr>
      </w:pPr>
      <w:r w:rsidRPr="009F5969">
        <w:rPr>
          <w:sz w:val="20"/>
        </w:rPr>
        <w:t>четкая и однозначная формулировка соответствующих статей в документах;</w:t>
      </w:r>
    </w:p>
    <w:p w:rsidR="004475B5" w:rsidRPr="009F5969" w:rsidRDefault="004475B5" w:rsidP="004475B5">
      <w:pPr>
        <w:numPr>
          <w:ilvl w:val="0"/>
          <w:numId w:val="10"/>
        </w:numPr>
        <w:tabs>
          <w:tab w:val="left" w:pos="375"/>
        </w:tabs>
        <w:ind w:right="20"/>
        <w:jc w:val="both"/>
        <w:rPr>
          <w:sz w:val="20"/>
        </w:rPr>
      </w:pPr>
      <w:r w:rsidRPr="009F5969">
        <w:rPr>
          <w:sz w:val="20"/>
        </w:rPr>
        <w:t>привлечение для оформления документов специалистов, имеющих практический опыт в этой области;</w:t>
      </w:r>
    </w:p>
    <w:p w:rsidR="004475B5" w:rsidRPr="009F5969" w:rsidRDefault="004475B5" w:rsidP="004475B5">
      <w:pPr>
        <w:numPr>
          <w:ilvl w:val="0"/>
          <w:numId w:val="10"/>
        </w:numPr>
        <w:tabs>
          <w:tab w:val="left" w:pos="380"/>
        </w:tabs>
        <w:ind w:right="20"/>
        <w:jc w:val="both"/>
        <w:rPr>
          <w:sz w:val="20"/>
        </w:rPr>
      </w:pPr>
      <w:r w:rsidRPr="009F5969">
        <w:rPr>
          <w:sz w:val="20"/>
        </w:rPr>
        <w:t>выделение необходимых финансовых средств на оплату высококлассных юристов и переводчиков.</w:t>
      </w:r>
    </w:p>
    <w:p w:rsidR="004475B5" w:rsidRPr="009F5969" w:rsidRDefault="004475B5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2628DF" w:rsidRDefault="002628DF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00274" w:rsidRDefault="00400274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00274" w:rsidRDefault="00400274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2628DF" w:rsidRDefault="002628DF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b/>
          <w:i/>
          <w:iCs/>
          <w:sz w:val="20"/>
        </w:rPr>
        <w:t>МАРКЕТИНГОВЫЕ РИСКИ</w:t>
      </w:r>
      <w:r w:rsidRPr="009F5969">
        <w:rPr>
          <w:sz w:val="20"/>
        </w:rPr>
        <w:t xml:space="preserve"> - это риски, связанные с задержками выхода на рынок, ошибочным выбором маркетинговой стратегии, ошибками в ценовой политике, при недостаточном изучении рынка.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Задержки выхода на рынок смогут быть вызваны как производственно- техническими причинами, так и неготовностью предприятия эффективно реализовать и продвинуть на рынок свои услуги.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Анализ конкурентов показывает, что этот сегмент рынка развит слабо. В связи с этим, необходимо тщательно осознать свои главные преимущества и сфокусировать на них основные усилия и ресурсы.</w:t>
      </w:r>
    </w:p>
    <w:p w:rsidR="004475B5" w:rsidRPr="009F5969" w:rsidRDefault="004475B5" w:rsidP="004475B5">
      <w:pPr>
        <w:ind w:lef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firstLine="547"/>
        <w:jc w:val="both"/>
        <w:rPr>
          <w:b/>
          <w:sz w:val="20"/>
        </w:rPr>
      </w:pPr>
      <w:r w:rsidRPr="009F5969">
        <w:rPr>
          <w:b/>
          <w:i/>
          <w:iCs/>
          <w:sz w:val="20"/>
        </w:rPr>
        <w:t>Меры по снижению рисков:</w:t>
      </w: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sz w:val="20"/>
        </w:rPr>
        <w:t>Для предприятия, ставящей своей целью отвоевать часть рынка у конкурирующих фирм, маркетинговые задачи должны быть приоритетными.</w:t>
      </w:r>
    </w:p>
    <w:p w:rsidR="004475B5" w:rsidRPr="009F5969" w:rsidRDefault="004475B5" w:rsidP="004475B5">
      <w:pPr>
        <w:ind w:left="20" w:firstLine="547"/>
        <w:jc w:val="both"/>
        <w:rPr>
          <w:sz w:val="20"/>
        </w:rPr>
      </w:pPr>
      <w:r w:rsidRPr="009F5969">
        <w:rPr>
          <w:sz w:val="20"/>
        </w:rPr>
        <w:t>Меры включают в себя:</w:t>
      </w:r>
    </w:p>
    <w:p w:rsidR="004475B5" w:rsidRPr="009F5969" w:rsidRDefault="004475B5" w:rsidP="004475B5">
      <w:pPr>
        <w:numPr>
          <w:ilvl w:val="0"/>
          <w:numId w:val="11"/>
        </w:numPr>
        <w:tabs>
          <w:tab w:val="left" w:pos="370"/>
        </w:tabs>
        <w:jc w:val="both"/>
        <w:rPr>
          <w:sz w:val="20"/>
        </w:rPr>
      </w:pPr>
      <w:r w:rsidRPr="009F5969">
        <w:rPr>
          <w:sz w:val="20"/>
        </w:rPr>
        <w:t>создание сильной маркетинговой службы;</w:t>
      </w:r>
    </w:p>
    <w:p w:rsidR="004475B5" w:rsidRPr="009F5969" w:rsidRDefault="004475B5" w:rsidP="004475B5">
      <w:pPr>
        <w:numPr>
          <w:ilvl w:val="0"/>
          <w:numId w:val="11"/>
        </w:numPr>
        <w:tabs>
          <w:tab w:val="left" w:pos="375"/>
        </w:tabs>
        <w:jc w:val="both"/>
        <w:rPr>
          <w:sz w:val="20"/>
        </w:rPr>
      </w:pPr>
      <w:r w:rsidRPr="009F5969">
        <w:rPr>
          <w:sz w:val="20"/>
        </w:rPr>
        <w:t>разработка маркетинговой стратегии;</w:t>
      </w:r>
    </w:p>
    <w:p w:rsidR="004475B5" w:rsidRPr="009F5969" w:rsidRDefault="004475B5" w:rsidP="004475B5">
      <w:pPr>
        <w:numPr>
          <w:ilvl w:val="0"/>
          <w:numId w:val="11"/>
        </w:numPr>
        <w:tabs>
          <w:tab w:val="left" w:pos="375"/>
        </w:tabs>
        <w:jc w:val="both"/>
        <w:rPr>
          <w:sz w:val="20"/>
        </w:rPr>
      </w:pPr>
      <w:r w:rsidRPr="009F5969">
        <w:rPr>
          <w:sz w:val="20"/>
        </w:rPr>
        <w:t>проведение маркетинговых исследований: объемы, цены, покупатель;</w:t>
      </w:r>
    </w:p>
    <w:p w:rsidR="004475B5" w:rsidRPr="009F5969" w:rsidRDefault="004475B5" w:rsidP="004475B5">
      <w:pPr>
        <w:numPr>
          <w:ilvl w:val="0"/>
          <w:numId w:val="11"/>
        </w:numPr>
        <w:tabs>
          <w:tab w:val="left" w:pos="370"/>
        </w:tabs>
        <w:jc w:val="both"/>
        <w:rPr>
          <w:sz w:val="20"/>
        </w:rPr>
      </w:pPr>
      <w:r w:rsidRPr="009F5969">
        <w:rPr>
          <w:sz w:val="20"/>
        </w:rPr>
        <w:t>проведение исследования по сегментации внутреннего рынка.</w:t>
      </w:r>
    </w:p>
    <w:p w:rsidR="004475B5" w:rsidRPr="009F5969" w:rsidRDefault="004475B5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left="20" w:right="20" w:firstLine="547"/>
        <w:jc w:val="both"/>
        <w:rPr>
          <w:sz w:val="20"/>
        </w:rPr>
      </w:pPr>
      <w:r w:rsidRPr="009F5969">
        <w:rPr>
          <w:b/>
          <w:i/>
          <w:iCs/>
          <w:sz w:val="20"/>
        </w:rPr>
        <w:t>ФИНАНСОВЫЕ РИСКИ</w:t>
      </w:r>
      <w:r w:rsidRPr="009F5969">
        <w:rPr>
          <w:i/>
          <w:iCs/>
          <w:sz w:val="20"/>
        </w:rPr>
        <w:t xml:space="preserve"> -</w:t>
      </w:r>
      <w:r w:rsidRPr="009F5969">
        <w:rPr>
          <w:sz w:val="20"/>
        </w:rPr>
        <w:t xml:space="preserve"> связаны с вероятностью потерь финансовых результатов (т.е. денежных средств), неплатежеспособностью потребителя, неустойчивостью спроса, снижением цен конкурентами, недостатком оборотных средств.</w:t>
      </w:r>
    </w:p>
    <w:p w:rsidR="004475B5" w:rsidRPr="009F5969" w:rsidRDefault="004475B5" w:rsidP="004475B5">
      <w:pPr>
        <w:tabs>
          <w:tab w:val="left" w:pos="9384"/>
        </w:tabs>
        <w:ind w:firstLine="547"/>
        <w:jc w:val="both"/>
        <w:rPr>
          <w:sz w:val="20"/>
        </w:rPr>
      </w:pPr>
      <w:r w:rsidRPr="009F5969">
        <w:rPr>
          <w:sz w:val="20"/>
        </w:rPr>
        <w:t xml:space="preserve">Одним из факторов финансового риска является необходимость своевременного получения инвестиций, наличие которых является </w:t>
      </w:r>
      <w:proofErr w:type="spellStart"/>
      <w:r w:rsidRPr="009F5969">
        <w:rPr>
          <w:sz w:val="20"/>
        </w:rPr>
        <w:t>необходимымусловием</w:t>
      </w:r>
      <w:proofErr w:type="spellEnd"/>
      <w:r w:rsidRPr="009F5969">
        <w:rPr>
          <w:sz w:val="20"/>
        </w:rPr>
        <w:t xml:space="preserve"> начала проекта: насколько они задержатся, настолько задержится начало проекта.</w:t>
      </w:r>
    </w:p>
    <w:p w:rsidR="004475B5" w:rsidRPr="009F5969" w:rsidRDefault="004475B5" w:rsidP="004475B5">
      <w:pPr>
        <w:ind w:left="360" w:firstLine="547"/>
        <w:rPr>
          <w:b/>
          <w:i/>
          <w:iCs/>
          <w:sz w:val="20"/>
        </w:rPr>
      </w:pPr>
    </w:p>
    <w:p w:rsidR="004475B5" w:rsidRPr="009F5969" w:rsidRDefault="004475B5" w:rsidP="004475B5">
      <w:pPr>
        <w:ind w:left="360" w:firstLine="547"/>
        <w:rPr>
          <w:b/>
          <w:sz w:val="20"/>
        </w:rPr>
      </w:pPr>
      <w:r w:rsidRPr="009F5969">
        <w:rPr>
          <w:b/>
          <w:i/>
          <w:iCs/>
          <w:sz w:val="20"/>
        </w:rPr>
        <w:t>Меры по снижению рисков:</w:t>
      </w:r>
    </w:p>
    <w:p w:rsidR="004475B5" w:rsidRPr="009F5969" w:rsidRDefault="004475B5" w:rsidP="004475B5">
      <w:pPr>
        <w:numPr>
          <w:ilvl w:val="0"/>
          <w:numId w:val="12"/>
        </w:numPr>
        <w:tabs>
          <w:tab w:val="left" w:pos="355"/>
        </w:tabs>
        <w:ind w:right="20"/>
        <w:rPr>
          <w:sz w:val="20"/>
        </w:rPr>
      </w:pPr>
      <w:r w:rsidRPr="009F5969">
        <w:rPr>
          <w:sz w:val="20"/>
        </w:rPr>
        <w:t>разнообразие предлагаемых схем финансирования проекта, как за счет собственных средств, так и за счет заемных;</w:t>
      </w:r>
    </w:p>
    <w:p w:rsidR="004475B5" w:rsidRPr="009F5969" w:rsidRDefault="004475B5" w:rsidP="004475B5">
      <w:pPr>
        <w:numPr>
          <w:ilvl w:val="0"/>
          <w:numId w:val="12"/>
        </w:numPr>
        <w:tabs>
          <w:tab w:val="left" w:pos="360"/>
        </w:tabs>
        <w:ind w:right="20"/>
        <w:rPr>
          <w:sz w:val="20"/>
        </w:rPr>
      </w:pPr>
      <w:r w:rsidRPr="009F5969">
        <w:rPr>
          <w:sz w:val="20"/>
        </w:rPr>
        <w:t>разработка инвестиционно-финансовой стратегии, целью которой является попадание в зону прибыльного функционирования;</w:t>
      </w:r>
    </w:p>
    <w:p w:rsidR="004475B5" w:rsidRPr="009F5969" w:rsidRDefault="004475B5" w:rsidP="004475B5">
      <w:pPr>
        <w:numPr>
          <w:ilvl w:val="0"/>
          <w:numId w:val="12"/>
        </w:numPr>
        <w:tabs>
          <w:tab w:val="left" w:pos="360"/>
        </w:tabs>
        <w:ind w:right="20"/>
        <w:jc w:val="both"/>
        <w:rPr>
          <w:sz w:val="20"/>
        </w:rPr>
      </w:pPr>
      <w:r w:rsidRPr="009F5969">
        <w:rPr>
          <w:sz w:val="20"/>
        </w:rPr>
        <w:t>проведение комплекса мер по поиску инвестиционных ресурсов для развития бизнеса.</w:t>
      </w:r>
    </w:p>
    <w:p w:rsidR="004475B5" w:rsidRPr="009F5969" w:rsidRDefault="004475B5" w:rsidP="004475B5">
      <w:pPr>
        <w:ind w:right="20" w:firstLine="547"/>
        <w:jc w:val="both"/>
        <w:rPr>
          <w:b/>
          <w:bCs/>
          <w:sz w:val="20"/>
        </w:rPr>
      </w:pPr>
    </w:p>
    <w:p w:rsidR="004475B5" w:rsidRPr="009F5969" w:rsidRDefault="004475B5" w:rsidP="004475B5">
      <w:pPr>
        <w:ind w:right="20" w:firstLine="547"/>
        <w:jc w:val="both"/>
        <w:rPr>
          <w:sz w:val="20"/>
        </w:rPr>
      </w:pPr>
      <w:proofErr w:type="gramStart"/>
      <w:r w:rsidRPr="009F5969">
        <w:rPr>
          <w:b/>
          <w:bCs/>
          <w:sz w:val="20"/>
        </w:rPr>
        <w:t>ПРИРОДНО-ЕСТЕСТВЕННЫЕ РИСКИ</w:t>
      </w:r>
      <w:r w:rsidRPr="009F5969">
        <w:rPr>
          <w:sz w:val="20"/>
        </w:rPr>
        <w:t xml:space="preserve"> - это риски связанные с проявлениями стихийных сил природы: землетрясение, наводнение, буря, пожар, эпидемия, засуха и т.п.</w:t>
      </w:r>
      <w:proofErr w:type="gramEnd"/>
    </w:p>
    <w:p w:rsidR="004475B5" w:rsidRPr="009F5969" w:rsidRDefault="004475B5" w:rsidP="004475B5">
      <w:pPr>
        <w:ind w:firstLine="547"/>
        <w:jc w:val="both"/>
        <w:rPr>
          <w:b/>
          <w:i/>
          <w:iCs/>
          <w:sz w:val="20"/>
        </w:rPr>
      </w:pPr>
    </w:p>
    <w:p w:rsidR="004475B5" w:rsidRPr="009F5969" w:rsidRDefault="004475B5" w:rsidP="004475B5">
      <w:pPr>
        <w:ind w:firstLine="547"/>
        <w:jc w:val="both"/>
        <w:rPr>
          <w:b/>
          <w:sz w:val="20"/>
        </w:rPr>
      </w:pPr>
      <w:r w:rsidRPr="009F5969">
        <w:rPr>
          <w:b/>
          <w:i/>
          <w:iCs/>
          <w:sz w:val="20"/>
        </w:rPr>
        <w:t>Меры по снижению рисков:</w:t>
      </w:r>
    </w:p>
    <w:p w:rsidR="004475B5" w:rsidRPr="009F5969" w:rsidRDefault="004475B5" w:rsidP="004475B5">
      <w:pPr>
        <w:numPr>
          <w:ilvl w:val="0"/>
          <w:numId w:val="9"/>
        </w:numPr>
        <w:tabs>
          <w:tab w:val="left" w:pos="350"/>
        </w:tabs>
        <w:jc w:val="both"/>
        <w:rPr>
          <w:sz w:val="20"/>
        </w:rPr>
      </w:pPr>
      <w:r w:rsidRPr="009F5969">
        <w:rPr>
          <w:sz w:val="20"/>
        </w:rPr>
        <w:t>обязательное страхование.</w:t>
      </w:r>
    </w:p>
    <w:p w:rsidR="004475B5" w:rsidRPr="009F5969" w:rsidRDefault="004475B5" w:rsidP="004475B5">
      <w:pPr>
        <w:ind w:right="20" w:firstLine="547"/>
        <w:jc w:val="both"/>
        <w:rPr>
          <w:sz w:val="20"/>
        </w:rPr>
      </w:pPr>
    </w:p>
    <w:p w:rsidR="004475B5" w:rsidRPr="009F5969" w:rsidRDefault="004475B5" w:rsidP="004475B5">
      <w:pPr>
        <w:ind w:right="20" w:firstLine="547"/>
        <w:jc w:val="both"/>
        <w:rPr>
          <w:sz w:val="20"/>
        </w:rPr>
      </w:pPr>
      <w:proofErr w:type="gramStart"/>
      <w:r w:rsidRPr="009F5969">
        <w:rPr>
          <w:sz w:val="20"/>
        </w:rPr>
        <w:t>На основании приведенных финансовых результатов и анализом существующего положения на внутреннем и внешнем рынках, а также других факторов и рисков по проекту, можно сделать вывод о жизнеспособности и эффективности идей и мероприятий, представленных и намеченных к осуществлению в данном бизнес плане.</w:t>
      </w:r>
      <w:proofErr w:type="gramEnd"/>
    </w:p>
    <w:sectPr w:rsidR="004475B5" w:rsidRPr="009F5969" w:rsidSect="000922F1"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0A" w:rsidRDefault="008F3E0A" w:rsidP="0016260F">
      <w:r>
        <w:separator/>
      </w:r>
    </w:p>
  </w:endnote>
  <w:endnote w:type="continuationSeparator" w:id="0">
    <w:p w:rsidR="008F3E0A" w:rsidRDefault="008F3E0A" w:rsidP="0016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0700"/>
      <w:docPartObj>
        <w:docPartGallery w:val="Page Numbers (Bottom of Page)"/>
        <w:docPartUnique/>
      </w:docPartObj>
    </w:sdtPr>
    <w:sdtEndPr/>
    <w:sdtContent>
      <w:p w:rsidR="00BB27F1" w:rsidRDefault="00C56C35">
        <w:pPr>
          <w:pStyle w:val="ac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07667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id w:val="4307667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BB27F1" w:rsidRDefault="00BB27F1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16260F">
                                        <w:rPr>
                                          <w:sz w:val="20"/>
                                        </w:rPr>
                                        <w:fldChar w:fldCharType="begin"/>
                                      </w:r>
                                      <w:r w:rsidRPr="0016260F">
                                        <w:rPr>
                                          <w:sz w:val="20"/>
                                        </w:rPr>
                                        <w:instrText xml:space="preserve"> PAGE   \* MERGEFORMAT </w:instrText>
                                      </w:r>
                                      <w:r w:rsidRPr="0016260F">
                                        <w:rPr>
                                          <w:sz w:val="20"/>
                                        </w:rPr>
                                        <w:fldChar w:fldCharType="separate"/>
                                      </w:r>
                                      <w:r w:rsidR="00F5157B" w:rsidRPr="00F5157B">
                                        <w:rPr>
                                          <w:rFonts w:asciiTheme="majorHAnsi" w:hAnsiTheme="majorHAnsi"/>
                                          <w:noProof/>
                                          <w:sz w:val="20"/>
                                        </w:rPr>
                                        <w:t>1</w:t>
                                      </w:r>
                                      <w:r w:rsidRPr="0016260F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E4gQIAAAU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AKTVE4gQIAAAUF&#10;AAAOAAAAAAAAAAAAAAAAAC4CAABkcnMvZTJvRG9jLnhtbFBLAQItABQABgAIAAAAIQBs1R/T2QAA&#10;AAUBAAAPAAAAAAAAAAAAAAAAANsEAABkcnMvZG93bnJldi54bWxQSwUGAAAAAAQABADzAAAA4QUA&#10;AAAA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</w:rPr>
                              <w:id w:val="4307667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BB27F1" w:rsidRDefault="00BB27F1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 w:rsidRPr="0016260F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16260F">
                                  <w:rPr>
                                    <w:sz w:val="20"/>
                                  </w:rPr>
                                  <w:instrText xml:space="preserve"> PAGE   \* MERGEFORMAT </w:instrText>
                                </w:r>
                                <w:r w:rsidRPr="0016260F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F5157B" w:rsidRPr="00F5157B">
                                  <w:rPr>
                                    <w:rFonts w:asciiTheme="majorHAnsi" w:hAnsiTheme="majorHAnsi"/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16260F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0A" w:rsidRDefault="008F3E0A" w:rsidP="0016260F">
      <w:r>
        <w:separator/>
      </w:r>
    </w:p>
  </w:footnote>
  <w:footnote w:type="continuationSeparator" w:id="0">
    <w:p w:rsidR="008F3E0A" w:rsidRDefault="008F3E0A" w:rsidP="0016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0855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7AA4584"/>
    <w:multiLevelType w:val="multilevel"/>
    <w:tmpl w:val="470855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11830CB5"/>
    <w:multiLevelType w:val="multilevel"/>
    <w:tmpl w:val="7FE4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23B7D"/>
    <w:multiLevelType w:val="hybridMultilevel"/>
    <w:tmpl w:val="B8CA9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B3740"/>
    <w:multiLevelType w:val="hybridMultilevel"/>
    <w:tmpl w:val="D3B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72DAC"/>
    <w:multiLevelType w:val="hybridMultilevel"/>
    <w:tmpl w:val="AC687FC2"/>
    <w:lvl w:ilvl="0" w:tplc="BC60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D31D3"/>
    <w:multiLevelType w:val="hybridMultilevel"/>
    <w:tmpl w:val="401A89A4"/>
    <w:lvl w:ilvl="0" w:tplc="F8927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6E5B8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6694931E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54C2F2EE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18BE9C4C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7FC05340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4BCC38B4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9F306F8A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0249EF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8">
    <w:nsid w:val="42AA3A04"/>
    <w:multiLevelType w:val="multilevel"/>
    <w:tmpl w:val="E4E010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5B470A72"/>
    <w:multiLevelType w:val="multilevel"/>
    <w:tmpl w:val="470855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5FBD1519"/>
    <w:multiLevelType w:val="hybridMultilevel"/>
    <w:tmpl w:val="1D4C5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086D41"/>
    <w:multiLevelType w:val="hybridMultilevel"/>
    <w:tmpl w:val="7F28C1F8"/>
    <w:lvl w:ilvl="0" w:tplc="A260B116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F3F0EEBE">
      <w:start w:val="1"/>
      <w:numFmt w:val="decimal"/>
      <w:lvlText w:val="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 w:tplc="BAD64962">
      <w:start w:val="5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7AD6E5D"/>
    <w:multiLevelType w:val="multilevel"/>
    <w:tmpl w:val="470855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F1"/>
    <w:rsid w:val="00000801"/>
    <w:rsid w:val="000053D2"/>
    <w:rsid w:val="00027847"/>
    <w:rsid w:val="000322E0"/>
    <w:rsid w:val="0003539D"/>
    <w:rsid w:val="00055AEE"/>
    <w:rsid w:val="00055BD9"/>
    <w:rsid w:val="000565E8"/>
    <w:rsid w:val="00071353"/>
    <w:rsid w:val="00091E13"/>
    <w:rsid w:val="00092260"/>
    <w:rsid w:val="000922F1"/>
    <w:rsid w:val="00093F18"/>
    <w:rsid w:val="000A4589"/>
    <w:rsid w:val="000A5548"/>
    <w:rsid w:val="000D0957"/>
    <w:rsid w:val="000D1AD6"/>
    <w:rsid w:val="000E3E05"/>
    <w:rsid w:val="000E403B"/>
    <w:rsid w:val="00154743"/>
    <w:rsid w:val="0016260F"/>
    <w:rsid w:val="00166785"/>
    <w:rsid w:val="00172EA5"/>
    <w:rsid w:val="00180D54"/>
    <w:rsid w:val="00185373"/>
    <w:rsid w:val="00192061"/>
    <w:rsid w:val="001B05E7"/>
    <w:rsid w:val="001C09BE"/>
    <w:rsid w:val="001D4917"/>
    <w:rsid w:val="001F1A28"/>
    <w:rsid w:val="001F42FC"/>
    <w:rsid w:val="0021404C"/>
    <w:rsid w:val="00231F29"/>
    <w:rsid w:val="00247E72"/>
    <w:rsid w:val="002628DF"/>
    <w:rsid w:val="00262939"/>
    <w:rsid w:val="00270CF2"/>
    <w:rsid w:val="00282240"/>
    <w:rsid w:val="00284D6D"/>
    <w:rsid w:val="00290A4A"/>
    <w:rsid w:val="00297963"/>
    <w:rsid w:val="002B6150"/>
    <w:rsid w:val="002D2588"/>
    <w:rsid w:val="002D37A4"/>
    <w:rsid w:val="002E576E"/>
    <w:rsid w:val="002E7CFD"/>
    <w:rsid w:val="00300249"/>
    <w:rsid w:val="00306877"/>
    <w:rsid w:val="003122F2"/>
    <w:rsid w:val="00320331"/>
    <w:rsid w:val="00320A72"/>
    <w:rsid w:val="0033157E"/>
    <w:rsid w:val="00351DB0"/>
    <w:rsid w:val="003B042C"/>
    <w:rsid w:val="003C6C34"/>
    <w:rsid w:val="003D2A75"/>
    <w:rsid w:val="003E03E8"/>
    <w:rsid w:val="003F525C"/>
    <w:rsid w:val="00400274"/>
    <w:rsid w:val="004022FA"/>
    <w:rsid w:val="00405137"/>
    <w:rsid w:val="00414A6E"/>
    <w:rsid w:val="00427CFC"/>
    <w:rsid w:val="004372E0"/>
    <w:rsid w:val="0044166F"/>
    <w:rsid w:val="004475B5"/>
    <w:rsid w:val="00453626"/>
    <w:rsid w:val="004800F4"/>
    <w:rsid w:val="004826F7"/>
    <w:rsid w:val="0049554E"/>
    <w:rsid w:val="004B3CB0"/>
    <w:rsid w:val="004D17A4"/>
    <w:rsid w:val="005333C7"/>
    <w:rsid w:val="00553C4E"/>
    <w:rsid w:val="00564FC8"/>
    <w:rsid w:val="005768B4"/>
    <w:rsid w:val="00577B5D"/>
    <w:rsid w:val="00584CEB"/>
    <w:rsid w:val="005961F0"/>
    <w:rsid w:val="005B43AF"/>
    <w:rsid w:val="005C23F1"/>
    <w:rsid w:val="005C311E"/>
    <w:rsid w:val="005D0A70"/>
    <w:rsid w:val="005E03E4"/>
    <w:rsid w:val="00624646"/>
    <w:rsid w:val="006406CD"/>
    <w:rsid w:val="006417AF"/>
    <w:rsid w:val="00681066"/>
    <w:rsid w:val="006A6C1A"/>
    <w:rsid w:val="006A788A"/>
    <w:rsid w:val="006B6FCE"/>
    <w:rsid w:val="006C7070"/>
    <w:rsid w:val="006D0928"/>
    <w:rsid w:val="006D3957"/>
    <w:rsid w:val="006E6C31"/>
    <w:rsid w:val="006F692B"/>
    <w:rsid w:val="007156CB"/>
    <w:rsid w:val="00736E9A"/>
    <w:rsid w:val="00737A14"/>
    <w:rsid w:val="007553FA"/>
    <w:rsid w:val="00772E17"/>
    <w:rsid w:val="007773B9"/>
    <w:rsid w:val="007A7990"/>
    <w:rsid w:val="007D2D6B"/>
    <w:rsid w:val="007F45CA"/>
    <w:rsid w:val="00806498"/>
    <w:rsid w:val="0081670B"/>
    <w:rsid w:val="008302DA"/>
    <w:rsid w:val="00866CC7"/>
    <w:rsid w:val="00872415"/>
    <w:rsid w:val="00882806"/>
    <w:rsid w:val="008C7CE2"/>
    <w:rsid w:val="008F3E0A"/>
    <w:rsid w:val="009228FD"/>
    <w:rsid w:val="00934EB6"/>
    <w:rsid w:val="00941C0F"/>
    <w:rsid w:val="00942015"/>
    <w:rsid w:val="009542CB"/>
    <w:rsid w:val="009B05FC"/>
    <w:rsid w:val="009B310E"/>
    <w:rsid w:val="009C4926"/>
    <w:rsid w:val="009D1FFA"/>
    <w:rsid w:val="009D74C4"/>
    <w:rsid w:val="009F5969"/>
    <w:rsid w:val="00A34393"/>
    <w:rsid w:val="00A41A6D"/>
    <w:rsid w:val="00A77527"/>
    <w:rsid w:val="00A77D2F"/>
    <w:rsid w:val="00AF0314"/>
    <w:rsid w:val="00B0717C"/>
    <w:rsid w:val="00B168E4"/>
    <w:rsid w:val="00B21288"/>
    <w:rsid w:val="00B52D49"/>
    <w:rsid w:val="00B57994"/>
    <w:rsid w:val="00B80302"/>
    <w:rsid w:val="00B91930"/>
    <w:rsid w:val="00BB27F1"/>
    <w:rsid w:val="00BB533C"/>
    <w:rsid w:val="00BB6376"/>
    <w:rsid w:val="00BC6392"/>
    <w:rsid w:val="00BD0430"/>
    <w:rsid w:val="00BD6807"/>
    <w:rsid w:val="00BF1B5D"/>
    <w:rsid w:val="00C1187B"/>
    <w:rsid w:val="00C56C35"/>
    <w:rsid w:val="00C7574F"/>
    <w:rsid w:val="00C86CD6"/>
    <w:rsid w:val="00CB5ABB"/>
    <w:rsid w:val="00D00A73"/>
    <w:rsid w:val="00D00EB0"/>
    <w:rsid w:val="00D13798"/>
    <w:rsid w:val="00D22DEA"/>
    <w:rsid w:val="00D35CF0"/>
    <w:rsid w:val="00D410BB"/>
    <w:rsid w:val="00D47653"/>
    <w:rsid w:val="00D51D88"/>
    <w:rsid w:val="00D8329E"/>
    <w:rsid w:val="00D8525C"/>
    <w:rsid w:val="00D86F1A"/>
    <w:rsid w:val="00D91421"/>
    <w:rsid w:val="00D94776"/>
    <w:rsid w:val="00DC33B3"/>
    <w:rsid w:val="00DD247C"/>
    <w:rsid w:val="00DE0A61"/>
    <w:rsid w:val="00E06041"/>
    <w:rsid w:val="00E34186"/>
    <w:rsid w:val="00E357E0"/>
    <w:rsid w:val="00E361FA"/>
    <w:rsid w:val="00E50765"/>
    <w:rsid w:val="00E91960"/>
    <w:rsid w:val="00E958AC"/>
    <w:rsid w:val="00E96392"/>
    <w:rsid w:val="00EC02E9"/>
    <w:rsid w:val="00EF4B76"/>
    <w:rsid w:val="00F04E71"/>
    <w:rsid w:val="00F103C8"/>
    <w:rsid w:val="00F25E8B"/>
    <w:rsid w:val="00F44984"/>
    <w:rsid w:val="00F5157B"/>
    <w:rsid w:val="00F55EBD"/>
    <w:rsid w:val="00F61CF0"/>
    <w:rsid w:val="00F70464"/>
    <w:rsid w:val="00F70E1F"/>
    <w:rsid w:val="00F86F2E"/>
    <w:rsid w:val="00F977C9"/>
    <w:rsid w:val="00FC1010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2F1"/>
    <w:pPr>
      <w:keepNext/>
      <w:outlineLvl w:val="0"/>
    </w:pPr>
    <w:rPr>
      <w:sz w:val="96"/>
    </w:rPr>
  </w:style>
  <w:style w:type="paragraph" w:styleId="3">
    <w:name w:val="heading 3"/>
    <w:basedOn w:val="a"/>
    <w:next w:val="a"/>
    <w:link w:val="30"/>
    <w:unhideWhenUsed/>
    <w:qFormat/>
    <w:rsid w:val="00093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626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2F1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a3">
    <w:name w:val="Title"/>
    <w:basedOn w:val="a"/>
    <w:link w:val="a4"/>
    <w:qFormat/>
    <w:rsid w:val="000922F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0922F1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1626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626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16260F"/>
    <w:rPr>
      <w:sz w:val="28"/>
    </w:rPr>
  </w:style>
  <w:style w:type="character" w:customStyle="1" w:styleId="a7">
    <w:name w:val="Основной текст Знак"/>
    <w:basedOn w:val="a0"/>
    <w:link w:val="a6"/>
    <w:rsid w:val="00162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626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62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162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2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2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6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F1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3F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F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022FA"/>
    <w:pPr>
      <w:ind w:left="720"/>
      <w:contextualSpacing/>
    </w:pPr>
    <w:rPr>
      <w:sz w:val="20"/>
    </w:rPr>
  </w:style>
  <w:style w:type="character" w:customStyle="1" w:styleId="af1">
    <w:name w:val="Основной текст + Полужирный"/>
    <w:basedOn w:val="a0"/>
    <w:rsid w:val="006B6F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2F1"/>
    <w:pPr>
      <w:keepNext/>
      <w:outlineLvl w:val="0"/>
    </w:pPr>
    <w:rPr>
      <w:sz w:val="96"/>
    </w:rPr>
  </w:style>
  <w:style w:type="paragraph" w:styleId="3">
    <w:name w:val="heading 3"/>
    <w:basedOn w:val="a"/>
    <w:next w:val="a"/>
    <w:link w:val="30"/>
    <w:unhideWhenUsed/>
    <w:qFormat/>
    <w:rsid w:val="00093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626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2F1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a3">
    <w:name w:val="Title"/>
    <w:basedOn w:val="a"/>
    <w:link w:val="a4"/>
    <w:qFormat/>
    <w:rsid w:val="000922F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0922F1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5">
    <w:name w:val="Table Grid"/>
    <w:basedOn w:val="a1"/>
    <w:uiPriority w:val="59"/>
    <w:rsid w:val="001626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626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16260F"/>
    <w:rPr>
      <w:sz w:val="28"/>
    </w:rPr>
  </w:style>
  <w:style w:type="character" w:customStyle="1" w:styleId="a7">
    <w:name w:val="Основной текст Знак"/>
    <w:basedOn w:val="a0"/>
    <w:link w:val="a6"/>
    <w:rsid w:val="00162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626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62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162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2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2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6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F1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3F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F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022FA"/>
    <w:pPr>
      <w:ind w:left="720"/>
      <w:contextualSpacing/>
    </w:pPr>
    <w:rPr>
      <w:sz w:val="20"/>
    </w:rPr>
  </w:style>
  <w:style w:type="character" w:customStyle="1" w:styleId="af1">
    <w:name w:val="Основной текст + Полужирный"/>
    <w:basedOn w:val="a0"/>
    <w:rsid w:val="006B6F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D2F9-A1F7-4DC0-AA82-E53A7101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2019-12-18T10:09:00Z</cp:lastPrinted>
  <dcterms:created xsi:type="dcterms:W3CDTF">2019-12-20T05:48:00Z</dcterms:created>
  <dcterms:modified xsi:type="dcterms:W3CDTF">2019-12-20T10:03:00Z</dcterms:modified>
</cp:coreProperties>
</file>